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bookmarkStart w:id="0" w:name="_GoBack"/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A81A9F">
        <w:rPr>
          <w:b/>
          <w:sz w:val="22"/>
          <w:szCs w:val="22"/>
        </w:rPr>
        <w:t>О созыве общего собрания участников (акционеров) эмитента</w:t>
      </w:r>
      <w:r w:rsidRPr="00506C7C">
        <w:rPr>
          <w:b/>
          <w:sz w:val="22"/>
          <w:szCs w:val="22"/>
        </w:rPr>
        <w:t>»</w:t>
      </w:r>
    </w:p>
    <w:bookmarkEnd w:id="0"/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1503E8">
            <w:pPr>
              <w:rPr>
                <w:b/>
                <w:color w:val="000000"/>
                <w:sz w:val="22"/>
                <w:szCs w:val="22"/>
              </w:rPr>
            </w:pPr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1503E8" w:rsidRPr="00506C7C" w:rsidRDefault="001503E8" w:rsidP="001503E8">
            <w:pPr>
              <w:rPr>
                <w:b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1"/>
      </w:tblGrid>
      <w:tr w:rsidR="003D6A44" w:rsidRPr="00506C7C" w:rsidTr="000E1F03">
        <w:tc>
          <w:tcPr>
            <w:tcW w:w="9781" w:type="dxa"/>
          </w:tcPr>
          <w:p w:rsidR="003D6A44" w:rsidRPr="001503E8" w:rsidRDefault="00150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.Содержание сообщения</w:t>
            </w:r>
          </w:p>
        </w:tc>
      </w:tr>
      <w:tr w:rsidR="003D6A44" w:rsidRPr="00506C7C" w:rsidTr="000E1F03">
        <w:trPr>
          <w:trHeight w:val="1124"/>
        </w:trPr>
        <w:tc>
          <w:tcPr>
            <w:tcW w:w="9781" w:type="dxa"/>
          </w:tcPr>
          <w:p w:rsidR="00203794" w:rsidRPr="007761E4" w:rsidRDefault="0052283D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</w:t>
            </w:r>
            <w:r w:rsidR="00A81A9F">
              <w:rPr>
                <w:sz w:val="22"/>
                <w:szCs w:val="22"/>
              </w:rPr>
              <w:t>Вид общего собрания участников (акционеров) эмитента (годовое (очередное), внеочередное):</w:t>
            </w:r>
            <w:r w:rsidR="00DE43B1">
              <w:rPr>
                <w:sz w:val="22"/>
                <w:szCs w:val="22"/>
              </w:rPr>
              <w:t xml:space="preserve"> </w:t>
            </w:r>
            <w:r w:rsidR="00DE43B1" w:rsidRPr="00DE43B1">
              <w:rPr>
                <w:b/>
                <w:sz w:val="22"/>
                <w:szCs w:val="22"/>
              </w:rPr>
              <w:t>вне</w:t>
            </w:r>
            <w:r w:rsidR="00DE43B1">
              <w:rPr>
                <w:b/>
                <w:sz w:val="22"/>
                <w:szCs w:val="22"/>
              </w:rPr>
              <w:t>о</w:t>
            </w:r>
            <w:r w:rsidR="00DE43B1" w:rsidRPr="00DE43B1">
              <w:rPr>
                <w:b/>
                <w:sz w:val="22"/>
                <w:szCs w:val="22"/>
              </w:rPr>
              <w:t>чередное.</w:t>
            </w:r>
          </w:p>
          <w:p w:rsidR="00BA4EF5" w:rsidRPr="00BA4EF5" w:rsidRDefault="00C44B9B" w:rsidP="00A81A9F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A81A9F">
              <w:rPr>
                <w:sz w:val="22"/>
                <w:szCs w:val="22"/>
              </w:rPr>
              <w:t>Форма проведения общего собрания участников (акционеров) эмитента (собрание (совместное присутствие) или заочное голосование):</w:t>
            </w:r>
            <w:r w:rsidR="00DE43B1">
              <w:rPr>
                <w:sz w:val="22"/>
                <w:szCs w:val="22"/>
              </w:rPr>
              <w:t xml:space="preserve"> </w:t>
            </w:r>
            <w:r w:rsidR="00DE43B1" w:rsidRPr="00DE43B1">
              <w:rPr>
                <w:b/>
                <w:sz w:val="22"/>
                <w:szCs w:val="22"/>
              </w:rPr>
              <w:t>заочное голосование</w:t>
            </w:r>
            <w:r w:rsidR="00DE43B1">
              <w:rPr>
                <w:sz w:val="22"/>
                <w:szCs w:val="22"/>
              </w:rPr>
              <w:t>.</w:t>
            </w:r>
          </w:p>
          <w:p w:rsidR="009163D7" w:rsidRPr="00997DDC" w:rsidRDefault="00E26767" w:rsidP="00A81A9F">
            <w:pPr>
              <w:jc w:val="both"/>
              <w:rPr>
                <w:sz w:val="22"/>
                <w:szCs w:val="22"/>
              </w:rPr>
            </w:pPr>
            <w:r w:rsidRPr="00E26767">
              <w:rPr>
                <w:color w:val="000000" w:themeColor="text1"/>
                <w:sz w:val="22"/>
                <w:szCs w:val="22"/>
              </w:rPr>
              <w:t xml:space="preserve">2.3. </w:t>
            </w:r>
            <w:r w:rsidR="00A81A9F" w:rsidRPr="00A81A9F">
              <w:rPr>
                <w:sz w:val="22"/>
                <w:szCs w:val="22"/>
              </w:rPr>
              <w:t>Дата, место, время проведения общего собрания участников (акционеров) эмитента, почтовый адрес, по которому могут, а в случаях, предусмотренных федеральным законом, - должны направляться заполненные бюллетени для голосования:</w:t>
            </w:r>
            <w:r w:rsidR="00DE43B1">
              <w:rPr>
                <w:sz w:val="22"/>
                <w:szCs w:val="22"/>
              </w:rPr>
              <w:t xml:space="preserve"> </w:t>
            </w:r>
            <w:r w:rsidR="00997DDC" w:rsidRPr="00600968">
              <w:rPr>
                <w:b/>
                <w:sz w:val="22"/>
                <w:szCs w:val="22"/>
              </w:rPr>
              <w:t>Дата проведения внеочередного общего собрания участников –</w:t>
            </w:r>
            <w:r w:rsidR="00812E9C">
              <w:rPr>
                <w:b/>
                <w:sz w:val="22"/>
                <w:szCs w:val="22"/>
              </w:rPr>
              <w:t>2</w:t>
            </w:r>
            <w:r w:rsidR="005F6F78">
              <w:rPr>
                <w:b/>
                <w:sz w:val="22"/>
                <w:szCs w:val="22"/>
              </w:rPr>
              <w:t>8</w:t>
            </w:r>
            <w:r w:rsidR="00812E9C">
              <w:rPr>
                <w:b/>
                <w:sz w:val="22"/>
                <w:szCs w:val="22"/>
              </w:rPr>
              <w:t xml:space="preserve"> </w:t>
            </w:r>
            <w:r w:rsidR="005F6F78">
              <w:rPr>
                <w:b/>
                <w:sz w:val="22"/>
                <w:szCs w:val="22"/>
              </w:rPr>
              <w:t xml:space="preserve">апреля </w:t>
            </w:r>
            <w:r w:rsidR="00812E9C">
              <w:rPr>
                <w:b/>
                <w:sz w:val="22"/>
                <w:szCs w:val="22"/>
              </w:rPr>
              <w:t xml:space="preserve"> 2016 г.</w:t>
            </w:r>
            <w:r w:rsidR="00997DDC" w:rsidRPr="00600968">
              <w:rPr>
                <w:b/>
                <w:sz w:val="22"/>
                <w:szCs w:val="22"/>
              </w:rPr>
              <w:t>, почтовый адрес, по которому должны направляться заполненные бюллетени-107078, г. Москва, ул. Каланчевская, дом 29, стр.2.</w:t>
            </w:r>
          </w:p>
          <w:p w:rsidR="00A81A9F" w:rsidRPr="00600968" w:rsidRDefault="00A81A9F" w:rsidP="00A81A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1A9F">
              <w:rPr>
                <w:rFonts w:ascii="Times New Roman" w:hAnsi="Times New Roman" w:cs="Times New Roman"/>
                <w:sz w:val="22"/>
                <w:szCs w:val="22"/>
              </w:rPr>
              <w:t>2.4. Дата окончания приема бюллетеней для голосования (в случае проведения общего собрания в форме заочного голосования):</w:t>
            </w:r>
            <w:r w:rsidR="00997D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12E9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5F6F7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8 </w:t>
            </w:r>
            <w:r w:rsidR="00B24D56" w:rsidRPr="00B24D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F6F7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апреля </w:t>
            </w:r>
            <w:r w:rsidR="00B24D56" w:rsidRPr="00B24D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201</w:t>
            </w:r>
            <w:r w:rsidR="00812E9C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="00B24D56" w:rsidRPr="00B24D5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</w:p>
          <w:p w:rsidR="00A81A9F" w:rsidRDefault="00A81A9F" w:rsidP="00A81A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2.5. </w:t>
            </w:r>
            <w:r w:rsidRPr="00A81A9F">
              <w:rPr>
                <w:rFonts w:ascii="Times New Roman" w:hAnsi="Times New Roman" w:cs="Times New Roman"/>
                <w:sz w:val="22"/>
                <w:szCs w:val="22"/>
              </w:rPr>
              <w:t>Дата составления списка лиц, имеющих право на участие в общем собрании участников (акционеров) эмитента:</w:t>
            </w:r>
            <w:r w:rsidR="00997D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F6F7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26 </w:t>
            </w:r>
            <w:r w:rsidR="00412C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F6F7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апреля </w:t>
            </w:r>
            <w:r w:rsidR="00997DDC" w:rsidRPr="002939D8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812E9C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="00997DDC" w:rsidRPr="002939D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г.</w:t>
            </w:r>
            <w:r w:rsidR="00997D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E43B1" w:rsidRDefault="00A81A9F" w:rsidP="00A81A9F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  <w:r w:rsidR="00DE43B1">
              <w:t xml:space="preserve"> </w:t>
            </w:r>
            <w:r w:rsidR="00DE43B1" w:rsidRPr="00DE43B1">
              <w:rPr>
                <w:rFonts w:ascii="Times New Roman" w:hAnsi="Times New Roman" w:cs="Times New Roman"/>
                <w:sz w:val="22"/>
                <w:szCs w:val="22"/>
              </w:rPr>
              <w:t>Повестка дня общего собрания участников (акционеров) эмитента:</w:t>
            </w:r>
            <w:r w:rsidR="00DE43B1">
              <w:t xml:space="preserve"> </w:t>
            </w:r>
          </w:p>
          <w:p w:rsidR="005F6F78" w:rsidRPr="00EE4549" w:rsidRDefault="005F6F78" w:rsidP="005F6F78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E4549">
              <w:rPr>
                <w:rFonts w:ascii="Times New Roman" w:hAnsi="Times New Roman"/>
                <w:color w:val="000000"/>
                <w:shd w:val="clear" w:color="auto" w:fill="FFFFFF"/>
              </w:rPr>
              <w:t>О внесении изменений в решение  общего собрания участников  о  размещен</w:t>
            </w:r>
            <w:proofErr w:type="gramStart"/>
            <w:r w:rsidRPr="00EE4549">
              <w:rPr>
                <w:rFonts w:ascii="Times New Roman" w:hAnsi="Times New Roman"/>
                <w:color w:val="000000"/>
                <w:shd w:val="clear" w:color="auto" w:fill="FFFFFF"/>
              </w:rPr>
              <w:t>ии ООО</w:t>
            </w:r>
            <w:proofErr w:type="gramEnd"/>
            <w:r w:rsidRPr="00EE454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</w:t>
            </w:r>
            <w:proofErr w:type="spellStart"/>
            <w:r w:rsidRPr="00EE4549">
              <w:rPr>
                <w:rFonts w:ascii="Times New Roman" w:hAnsi="Times New Roman"/>
                <w:color w:val="000000"/>
                <w:shd w:val="clear" w:color="auto" w:fill="FFFFFF"/>
              </w:rPr>
              <w:t>Экспобанк</w:t>
            </w:r>
            <w:proofErr w:type="spellEnd"/>
            <w:r w:rsidRPr="00EE4549">
              <w:rPr>
                <w:rFonts w:ascii="Times New Roman" w:hAnsi="Times New Roman"/>
                <w:color w:val="000000"/>
                <w:shd w:val="clear" w:color="auto" w:fill="FFFFFF"/>
              </w:rPr>
              <w:t>» неконвертируемых процентных документарных облигаций  на предъявителя с обязательным централизованным хранением серии 03 с возможностью досрочного погашения по требованию владельцев, принятое 31.01.2013 г.</w:t>
            </w:r>
          </w:p>
          <w:p w:rsidR="005F6F78" w:rsidRPr="00EE4549" w:rsidRDefault="005F6F78" w:rsidP="005F6F78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E4549">
              <w:rPr>
                <w:rFonts w:ascii="Times New Roman" w:hAnsi="Times New Roman"/>
                <w:color w:val="000000"/>
                <w:shd w:val="clear" w:color="auto" w:fill="FFFFFF"/>
              </w:rPr>
              <w:t>Об оформлении протокола Общего собрания участников.</w:t>
            </w:r>
            <w:r w:rsidRPr="00EE4549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  <w:p w:rsidR="002F7E18" w:rsidRPr="00812E9C" w:rsidRDefault="00DE43B1" w:rsidP="00812E9C">
            <w:pPr>
              <w:rPr>
                <w:b/>
                <w:sz w:val="22"/>
                <w:szCs w:val="22"/>
              </w:rPr>
            </w:pPr>
            <w:r w:rsidRPr="00812E9C">
              <w:t>2.7.</w:t>
            </w:r>
            <w:r>
              <w:t xml:space="preserve"> </w:t>
            </w:r>
            <w:r w:rsidRPr="00812E9C">
              <w:rPr>
                <w:sz w:val="22"/>
                <w:szCs w:val="22"/>
              </w:rPr>
              <w:t>Порядок ознакомления с информацией (материалами), подлежащей предоставлению при подготовке к проведению общего собрания участников (акционеров) эмитента, и адрес (адреса), по которому с ней можно ознакомиться:</w:t>
            </w:r>
            <w:r w:rsidR="00997DDC" w:rsidRPr="00812E9C">
              <w:rPr>
                <w:sz w:val="22"/>
                <w:szCs w:val="22"/>
              </w:rPr>
              <w:t xml:space="preserve"> </w:t>
            </w:r>
            <w:r w:rsidR="00600968" w:rsidRPr="00812E9C">
              <w:rPr>
                <w:sz w:val="22"/>
                <w:szCs w:val="22"/>
              </w:rPr>
              <w:t xml:space="preserve"> </w:t>
            </w:r>
            <w:r w:rsidR="00600968" w:rsidRPr="00812E9C">
              <w:rPr>
                <w:b/>
                <w:sz w:val="22"/>
                <w:szCs w:val="22"/>
              </w:rPr>
              <w:t>С</w:t>
            </w:r>
            <w:r w:rsidR="00600968" w:rsidRPr="00812E9C">
              <w:rPr>
                <w:sz w:val="22"/>
                <w:szCs w:val="22"/>
              </w:rPr>
              <w:t xml:space="preserve"> </w:t>
            </w:r>
            <w:r w:rsidR="00600968" w:rsidRPr="00812E9C">
              <w:rPr>
                <w:b/>
                <w:sz w:val="22"/>
                <w:szCs w:val="22"/>
              </w:rPr>
              <w:t>и</w:t>
            </w:r>
            <w:r w:rsidR="00997DDC" w:rsidRPr="00812E9C">
              <w:rPr>
                <w:b/>
                <w:sz w:val="22"/>
                <w:szCs w:val="22"/>
              </w:rPr>
              <w:t>нформаци</w:t>
            </w:r>
            <w:r w:rsidR="00600968" w:rsidRPr="00812E9C">
              <w:rPr>
                <w:b/>
                <w:sz w:val="22"/>
                <w:szCs w:val="22"/>
              </w:rPr>
              <w:t xml:space="preserve">ей </w:t>
            </w:r>
            <w:r w:rsidR="00997DDC" w:rsidRPr="00812E9C">
              <w:rPr>
                <w:b/>
                <w:sz w:val="22"/>
                <w:szCs w:val="22"/>
              </w:rPr>
              <w:t xml:space="preserve"> и материал</w:t>
            </w:r>
            <w:r w:rsidR="00600968" w:rsidRPr="00812E9C">
              <w:rPr>
                <w:b/>
                <w:sz w:val="22"/>
                <w:szCs w:val="22"/>
              </w:rPr>
              <w:t>ами по вопросам повестки дня</w:t>
            </w:r>
            <w:r w:rsidR="00F661AA" w:rsidRPr="00812E9C">
              <w:rPr>
                <w:b/>
                <w:sz w:val="22"/>
                <w:szCs w:val="22"/>
              </w:rPr>
              <w:t xml:space="preserve"> лица, участвующие во внеочередном общем собрании участников</w:t>
            </w:r>
            <w:r w:rsidR="00600968" w:rsidRPr="00812E9C">
              <w:rPr>
                <w:b/>
                <w:sz w:val="22"/>
                <w:szCs w:val="22"/>
              </w:rPr>
              <w:t xml:space="preserve">  </w:t>
            </w:r>
            <w:r w:rsidR="00F661AA" w:rsidRPr="00812E9C">
              <w:rPr>
                <w:b/>
                <w:sz w:val="22"/>
                <w:szCs w:val="22"/>
              </w:rPr>
              <w:t xml:space="preserve">могут </w:t>
            </w:r>
            <w:r w:rsidR="00997DDC" w:rsidRPr="00812E9C">
              <w:rPr>
                <w:b/>
                <w:sz w:val="22"/>
                <w:szCs w:val="22"/>
              </w:rPr>
              <w:t xml:space="preserve"> ознакомиться по адресу: 107078, г. Москва, ул. Каланчевская, дом 29, стр.2.</w:t>
            </w: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13"/>
        <w:gridCol w:w="339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812E9C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812E9C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5F6F78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5F6F78" w:rsidP="00150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5F6F78" w:rsidP="00412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апреля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812E9C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812E9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A29" w:rsidRDefault="00881A29">
      <w:r>
        <w:separator/>
      </w:r>
    </w:p>
  </w:endnote>
  <w:endnote w:type="continuationSeparator" w:id="0">
    <w:p w:rsidR="00881A29" w:rsidRDefault="0088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3E3DB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3E3DB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E4549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A29" w:rsidRDefault="00881A29">
      <w:r>
        <w:separator/>
      </w:r>
    </w:p>
  </w:footnote>
  <w:footnote w:type="continuationSeparator" w:id="0">
    <w:p w:rsidR="00881A29" w:rsidRDefault="00881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9A6FEF"/>
    <w:multiLevelType w:val="hybridMultilevel"/>
    <w:tmpl w:val="02802D24"/>
    <w:lvl w:ilvl="0" w:tplc="2A2C4C86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AC1C73"/>
    <w:multiLevelType w:val="hybridMultilevel"/>
    <w:tmpl w:val="F5F08702"/>
    <w:lvl w:ilvl="0" w:tplc="C762AF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D4A05"/>
    <w:multiLevelType w:val="hybridMultilevel"/>
    <w:tmpl w:val="ABFE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14">
    <w:nsid w:val="7DC11D18"/>
    <w:multiLevelType w:val="hybridMultilevel"/>
    <w:tmpl w:val="EA8A5A76"/>
    <w:lvl w:ilvl="0" w:tplc="40DA5308">
      <w:start w:val="1"/>
      <w:numFmt w:val="decimal"/>
      <w:lvlText w:val="%1."/>
      <w:lvlJc w:val="left"/>
      <w:pPr>
        <w:ind w:left="567" w:hanging="127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12"/>
  </w:num>
  <w:num w:numId="10">
    <w:abstractNumId w:val="1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43F1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978E4"/>
    <w:rsid w:val="000A142B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1F03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1FC8"/>
    <w:rsid w:val="00135A80"/>
    <w:rsid w:val="00146B81"/>
    <w:rsid w:val="001503E8"/>
    <w:rsid w:val="0015430B"/>
    <w:rsid w:val="00160C66"/>
    <w:rsid w:val="0017152F"/>
    <w:rsid w:val="0017154C"/>
    <w:rsid w:val="001717C6"/>
    <w:rsid w:val="0017788F"/>
    <w:rsid w:val="00186BAD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D59C3"/>
    <w:rsid w:val="001E329C"/>
    <w:rsid w:val="001E380A"/>
    <w:rsid w:val="001E4ABC"/>
    <w:rsid w:val="001F2887"/>
    <w:rsid w:val="001F4405"/>
    <w:rsid w:val="001F6D4C"/>
    <w:rsid w:val="00200B19"/>
    <w:rsid w:val="00201581"/>
    <w:rsid w:val="00203794"/>
    <w:rsid w:val="002244B0"/>
    <w:rsid w:val="002251D4"/>
    <w:rsid w:val="00225684"/>
    <w:rsid w:val="00226C44"/>
    <w:rsid w:val="00230BC7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939D8"/>
    <w:rsid w:val="002A1D91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C0960"/>
    <w:rsid w:val="003D6A44"/>
    <w:rsid w:val="003E02B5"/>
    <w:rsid w:val="003E3DB6"/>
    <w:rsid w:val="003E3FD3"/>
    <w:rsid w:val="003F5565"/>
    <w:rsid w:val="00402787"/>
    <w:rsid w:val="00403FF2"/>
    <w:rsid w:val="00410526"/>
    <w:rsid w:val="00410F5A"/>
    <w:rsid w:val="00412C43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4F9D"/>
    <w:rsid w:val="00465BC9"/>
    <w:rsid w:val="004715A0"/>
    <w:rsid w:val="00476B97"/>
    <w:rsid w:val="00477545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35F8C"/>
    <w:rsid w:val="00536DCF"/>
    <w:rsid w:val="0054373F"/>
    <w:rsid w:val="005461D4"/>
    <w:rsid w:val="005533CB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5F6F78"/>
    <w:rsid w:val="00600968"/>
    <w:rsid w:val="00602864"/>
    <w:rsid w:val="0061382A"/>
    <w:rsid w:val="00614798"/>
    <w:rsid w:val="006157E4"/>
    <w:rsid w:val="00617B4E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06EA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44592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B6CA3"/>
    <w:rsid w:val="007D281D"/>
    <w:rsid w:val="007D2C0B"/>
    <w:rsid w:val="007E0668"/>
    <w:rsid w:val="007E0716"/>
    <w:rsid w:val="007F1180"/>
    <w:rsid w:val="007F1E49"/>
    <w:rsid w:val="0081055C"/>
    <w:rsid w:val="00812E9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1A29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58C3"/>
    <w:rsid w:val="0091615B"/>
    <w:rsid w:val="009163D7"/>
    <w:rsid w:val="00922137"/>
    <w:rsid w:val="00941415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97DDC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1A9F"/>
    <w:rsid w:val="00A83DAD"/>
    <w:rsid w:val="00A93098"/>
    <w:rsid w:val="00A94EA6"/>
    <w:rsid w:val="00A966A2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4D56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352D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B01"/>
    <w:rsid w:val="00CB0EE7"/>
    <w:rsid w:val="00CB23F5"/>
    <w:rsid w:val="00CB5CE2"/>
    <w:rsid w:val="00CC00C8"/>
    <w:rsid w:val="00CC1656"/>
    <w:rsid w:val="00CC7E02"/>
    <w:rsid w:val="00CD4161"/>
    <w:rsid w:val="00CD4DB1"/>
    <w:rsid w:val="00CD5038"/>
    <w:rsid w:val="00CE4E0D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204E"/>
    <w:rsid w:val="00DE43B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D53EF"/>
    <w:rsid w:val="00EE2707"/>
    <w:rsid w:val="00EE2AF2"/>
    <w:rsid w:val="00EE4549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44A9E"/>
    <w:rsid w:val="00F52A4E"/>
    <w:rsid w:val="00F53BD2"/>
    <w:rsid w:val="00F661AA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997DDC"/>
    <w:pPr>
      <w:autoSpaceDE/>
      <w:autoSpaceDN/>
      <w:jc w:val="both"/>
    </w:pPr>
    <w:rPr>
      <w:rFonts w:ascii="Arial" w:eastAsia="SimSun" w:hAnsi="Arial" w:cs="Arial"/>
      <w:szCs w:val="22"/>
      <w:lang w:eastAsia="en-US"/>
    </w:rPr>
  </w:style>
  <w:style w:type="character" w:customStyle="1" w:styleId="30">
    <w:name w:val="Основной текст 3 Знак"/>
    <w:basedOn w:val="a0"/>
    <w:link w:val="3"/>
    <w:rsid w:val="00997DDC"/>
    <w:rPr>
      <w:rFonts w:ascii="Arial" w:eastAsia="SimSun" w:hAnsi="Arial" w:cs="Arial"/>
      <w:szCs w:val="22"/>
      <w:lang w:eastAsia="en-US"/>
    </w:rPr>
  </w:style>
  <w:style w:type="paragraph" w:styleId="af7">
    <w:name w:val="Body Text Indent"/>
    <w:basedOn w:val="a"/>
    <w:link w:val="af8"/>
    <w:uiPriority w:val="99"/>
    <w:rsid w:val="00812E9C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812E9C"/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812E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uiPriority="0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997DDC"/>
    <w:pPr>
      <w:autoSpaceDE/>
      <w:autoSpaceDN/>
      <w:jc w:val="both"/>
    </w:pPr>
    <w:rPr>
      <w:rFonts w:ascii="Arial" w:eastAsia="SimSun" w:hAnsi="Arial" w:cs="Arial"/>
      <w:szCs w:val="22"/>
      <w:lang w:eastAsia="en-US"/>
    </w:rPr>
  </w:style>
  <w:style w:type="character" w:customStyle="1" w:styleId="30">
    <w:name w:val="Основной текст 3 Знак"/>
    <w:basedOn w:val="a0"/>
    <w:link w:val="3"/>
    <w:rsid w:val="00997DDC"/>
    <w:rPr>
      <w:rFonts w:ascii="Arial" w:eastAsia="SimSun" w:hAnsi="Arial" w:cs="Arial"/>
      <w:szCs w:val="22"/>
      <w:lang w:eastAsia="en-US"/>
    </w:rPr>
  </w:style>
  <w:style w:type="paragraph" w:styleId="af7">
    <w:name w:val="Body Text Indent"/>
    <w:basedOn w:val="a"/>
    <w:link w:val="af8"/>
    <w:uiPriority w:val="99"/>
    <w:rsid w:val="00812E9C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812E9C"/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812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2636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3</cp:revision>
  <cp:lastPrinted>2013-07-22T15:43:00Z</cp:lastPrinted>
  <dcterms:created xsi:type="dcterms:W3CDTF">2016-04-26T16:18:00Z</dcterms:created>
  <dcterms:modified xsi:type="dcterms:W3CDTF">2016-04-27T09:30:00Z</dcterms:modified>
</cp:coreProperties>
</file>