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C" w:rsidRPr="001842BE" w:rsidRDefault="002D45AC" w:rsidP="002D45AC">
      <w:pPr>
        <w:adjustRightInd w:val="0"/>
        <w:jc w:val="center"/>
        <w:rPr>
          <w:b/>
          <w:sz w:val="22"/>
          <w:szCs w:val="22"/>
        </w:rPr>
      </w:pPr>
      <w:r w:rsidRPr="001842BE">
        <w:rPr>
          <w:b/>
          <w:sz w:val="22"/>
          <w:szCs w:val="22"/>
        </w:rPr>
        <w:t>Сообщение о существенном факте «О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значение»</w:t>
      </w:r>
    </w:p>
    <w:p w:rsidR="002D45AC" w:rsidRPr="00506C7C" w:rsidRDefault="002D45AC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917BB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7F5543" w:rsidRDefault="002D45AC" w:rsidP="007F5543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2.1. Вид разрешения (лицензии) эмитента</w:t>
            </w:r>
            <w:r w:rsidR="00E27CB3"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:   Универсальная лицензия на осуществление банковских операций со средствами в </w:t>
            </w:r>
            <w:proofErr w:type="gramStart"/>
            <w:r w:rsidR="00E27CB3" w:rsidRPr="00E27CB3">
              <w:rPr>
                <w:rFonts w:ascii="Times New Roman" w:hAnsi="Times New Roman" w:cs="Times New Roman"/>
                <w:sz w:val="22"/>
                <w:szCs w:val="22"/>
              </w:rPr>
              <w:t>рублях</w:t>
            </w:r>
            <w:proofErr w:type="gramEnd"/>
            <w:r w:rsidR="00E27CB3"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и иностранной валюте (с правом привлечения во вклады денежных средств физических лиц) и на осуществление банковских  операций с драгоценными металлами.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2.2. Номер и дата выдачи разрешения (лицензии) эмитента, орган, </w:t>
            </w:r>
            <w:r w:rsidR="007F5543">
              <w:rPr>
                <w:rFonts w:ascii="Times New Roman" w:hAnsi="Times New Roman" w:cs="Times New Roman"/>
                <w:sz w:val="22"/>
                <w:szCs w:val="22"/>
              </w:rPr>
              <w:t xml:space="preserve">выдавший разрешение (лицензию):  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 xml:space="preserve">2998 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27CB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E27CB3">
              <w:rPr>
                <w:rFonts w:ascii="Times New Roman" w:hAnsi="Times New Roman" w:cs="Times New Roman"/>
                <w:sz w:val="22"/>
                <w:szCs w:val="22"/>
              </w:rPr>
              <w:t>; Центральный банк Российской Федерации;</w:t>
            </w:r>
          </w:p>
          <w:p w:rsidR="00E62759" w:rsidRPr="007F5543" w:rsidRDefault="007F5543" w:rsidP="00BD0A8F">
            <w:pPr>
              <w:adjustRightInd w:val="0"/>
              <w:jc w:val="both"/>
              <w:rPr>
                <w:rFonts w:ascii="Arial" w:hAnsi="Arial" w:cs="Arial"/>
              </w:rPr>
            </w:pPr>
            <w:r w:rsidRPr="007F5543">
              <w:rPr>
                <w:sz w:val="22"/>
                <w:szCs w:val="22"/>
              </w:rPr>
              <w:t xml:space="preserve">2.3. Срок действия разрешения (лицензии) эмитента: </w:t>
            </w:r>
            <w:proofErr w:type="gramStart"/>
            <w:r w:rsidR="002D45AC" w:rsidRPr="007F5543">
              <w:rPr>
                <w:sz w:val="22"/>
                <w:szCs w:val="22"/>
              </w:rPr>
              <w:t>бессрочная</w:t>
            </w:r>
            <w:proofErr w:type="gramEnd"/>
            <w:r w:rsidR="002D45AC" w:rsidRPr="007F5543">
              <w:rPr>
                <w:sz w:val="22"/>
                <w:szCs w:val="22"/>
              </w:rPr>
              <w:t>.</w:t>
            </w:r>
            <w:r w:rsidR="002D45AC" w:rsidRPr="00E27CB3">
              <w:rPr>
                <w:sz w:val="22"/>
                <w:szCs w:val="22"/>
              </w:rPr>
              <w:t xml:space="preserve"> </w:t>
            </w:r>
            <w:r w:rsidR="002D45AC" w:rsidRPr="00E27CB3">
              <w:rPr>
                <w:sz w:val="22"/>
                <w:szCs w:val="22"/>
              </w:rPr>
              <w:br/>
              <w:t>2.</w:t>
            </w:r>
            <w:r w:rsidR="00BD0A8F">
              <w:rPr>
                <w:sz w:val="22"/>
                <w:szCs w:val="22"/>
              </w:rPr>
              <w:t>4</w:t>
            </w:r>
            <w:r w:rsidR="002D45AC" w:rsidRPr="00E27CB3">
              <w:rPr>
                <w:sz w:val="22"/>
                <w:szCs w:val="22"/>
              </w:rPr>
              <w:t xml:space="preserve">. </w:t>
            </w:r>
            <w:proofErr w:type="gramStart"/>
            <w:r w:rsidR="002D45AC" w:rsidRPr="00E27CB3">
              <w:rPr>
                <w:sz w:val="22"/>
                <w:szCs w:val="22"/>
              </w:rPr>
              <w:t xml:space="preserve">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 </w:t>
            </w:r>
            <w:r w:rsidR="00E27CB3" w:rsidRPr="001842BE">
              <w:rPr>
                <w:sz w:val="22"/>
                <w:szCs w:val="22"/>
              </w:rPr>
              <w:t>получение</w:t>
            </w:r>
            <w:r w:rsidR="00AC2BD2">
              <w:rPr>
                <w:sz w:val="22"/>
                <w:szCs w:val="22"/>
              </w:rPr>
              <w:t xml:space="preserve"> в связи с реорганизацией ООО «</w:t>
            </w:r>
            <w:proofErr w:type="spellStart"/>
            <w:r w:rsidR="00AC2BD2">
              <w:rPr>
                <w:sz w:val="22"/>
                <w:szCs w:val="22"/>
              </w:rPr>
              <w:t>Экспобанк</w:t>
            </w:r>
            <w:proofErr w:type="spellEnd"/>
            <w:r w:rsidR="00AC2BD2">
              <w:rPr>
                <w:sz w:val="22"/>
                <w:szCs w:val="22"/>
              </w:rPr>
              <w:t>»  в форме преобразования в  АО «</w:t>
            </w:r>
            <w:proofErr w:type="spellStart"/>
            <w:r w:rsidR="00AC2BD2">
              <w:rPr>
                <w:sz w:val="22"/>
                <w:szCs w:val="22"/>
              </w:rPr>
              <w:t>Экспобанк</w:t>
            </w:r>
            <w:proofErr w:type="spellEnd"/>
            <w:r w:rsidR="00AC2BD2">
              <w:rPr>
                <w:sz w:val="22"/>
                <w:szCs w:val="22"/>
              </w:rPr>
              <w:t>».</w:t>
            </w:r>
            <w:r w:rsidR="002D45AC" w:rsidRPr="00E27CB3">
              <w:rPr>
                <w:sz w:val="22"/>
                <w:szCs w:val="22"/>
              </w:rPr>
              <w:br/>
              <w:t>2.</w:t>
            </w:r>
            <w:r w:rsidR="00BD0A8F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="002D45AC" w:rsidRPr="00E27CB3">
              <w:rPr>
                <w:sz w:val="22"/>
                <w:szCs w:val="22"/>
              </w:rPr>
              <w:t>.</w:t>
            </w:r>
            <w:proofErr w:type="gramEnd"/>
            <w:r w:rsidR="002D45AC" w:rsidRPr="00E27CB3">
              <w:rPr>
                <w:sz w:val="22"/>
                <w:szCs w:val="22"/>
              </w:rPr>
              <w:t xml:space="preserve"> </w:t>
            </w:r>
            <w:proofErr w:type="gramStart"/>
            <w:r w:rsidR="002D45AC" w:rsidRPr="00E27CB3">
              <w:rPr>
                <w:sz w:val="22"/>
                <w:szCs w:val="22"/>
              </w:rPr>
              <w:t xml:space="preserve">Дата наступления соответствующего события в отношении разрешения (лицензии) эмитента: </w:t>
            </w:r>
            <w:r w:rsidR="00E27CB3">
              <w:rPr>
                <w:sz w:val="22"/>
                <w:szCs w:val="22"/>
              </w:rPr>
              <w:t>13</w:t>
            </w:r>
            <w:r w:rsidR="002D45AC" w:rsidRPr="00E27CB3">
              <w:rPr>
                <w:sz w:val="22"/>
                <w:szCs w:val="22"/>
              </w:rPr>
              <w:t>.</w:t>
            </w:r>
            <w:r w:rsidR="00E27CB3">
              <w:rPr>
                <w:sz w:val="22"/>
                <w:szCs w:val="22"/>
              </w:rPr>
              <w:t>08</w:t>
            </w:r>
            <w:r w:rsidR="002D45AC" w:rsidRPr="00E27CB3">
              <w:rPr>
                <w:sz w:val="22"/>
                <w:szCs w:val="22"/>
              </w:rPr>
              <w:t>.20</w:t>
            </w:r>
            <w:r w:rsidR="00E27CB3">
              <w:rPr>
                <w:sz w:val="22"/>
                <w:szCs w:val="22"/>
              </w:rPr>
              <w:t>21</w:t>
            </w:r>
            <w:r w:rsidR="002D45AC" w:rsidRPr="00E27CB3">
              <w:rPr>
                <w:sz w:val="22"/>
                <w:szCs w:val="22"/>
              </w:rPr>
              <w:t xml:space="preserve"> г.</w:t>
            </w:r>
            <w:proofErr w:type="gramEnd"/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37A7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7A77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37A77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917BB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0A8F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42BE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D45AC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7F5543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2BD2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0A8F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0AF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27CB3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232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2034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7</cp:revision>
  <cp:lastPrinted>2013-07-11T11:02:00Z</cp:lastPrinted>
  <dcterms:created xsi:type="dcterms:W3CDTF">2021-08-16T12:47:00Z</dcterms:created>
  <dcterms:modified xsi:type="dcterms:W3CDTF">2021-08-16T15:04:00Z</dcterms:modified>
</cp:coreProperties>
</file>