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506FE3" w:rsidP="00506FE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495CB3" w:rsidP="00495CB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BE76A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июня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5C372E">
              <w:rPr>
                <w:b/>
                <w:color w:val="000000"/>
                <w:sz w:val="22"/>
                <w:szCs w:val="22"/>
              </w:rPr>
              <w:t>21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495CB3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</w:t>
            </w:r>
            <w:r w:rsidR="00021C94" w:rsidRPr="00522660">
              <w:rPr>
                <w:b/>
                <w:sz w:val="22"/>
                <w:szCs w:val="22"/>
              </w:rPr>
              <w:t xml:space="preserve">очередное. </w:t>
            </w:r>
          </w:p>
          <w:p w:rsidR="00BA4EF5" w:rsidRPr="00021C94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9B1EFA" w:rsidRPr="00021C94">
              <w:rPr>
                <w:sz w:val="22"/>
                <w:szCs w:val="22"/>
              </w:rPr>
              <w:t>заочное голосование</w:t>
            </w:r>
            <w:r w:rsidR="00021C94" w:rsidRPr="005C0C57">
              <w:rPr>
                <w:i/>
                <w:sz w:val="22"/>
                <w:szCs w:val="22"/>
              </w:rPr>
              <w:t>.</w:t>
            </w:r>
          </w:p>
          <w:p w:rsidR="00021C94" w:rsidRPr="00522660" w:rsidRDefault="00E26767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 xml:space="preserve">Дата проведения </w:t>
            </w:r>
            <w:r w:rsidR="00495CB3">
              <w:rPr>
                <w:b/>
                <w:sz w:val="22"/>
                <w:szCs w:val="22"/>
              </w:rPr>
              <w:t>вне</w:t>
            </w:r>
            <w:r w:rsidR="00E64427" w:rsidRPr="00172D3E">
              <w:rPr>
                <w:b/>
                <w:sz w:val="22"/>
                <w:szCs w:val="22"/>
              </w:rPr>
              <w:t xml:space="preserve">очередного общего собрания участников – </w:t>
            </w:r>
            <w:r w:rsidR="00495CB3">
              <w:rPr>
                <w:b/>
                <w:sz w:val="22"/>
                <w:szCs w:val="22"/>
              </w:rPr>
              <w:t>25</w:t>
            </w:r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495CB3">
              <w:rPr>
                <w:b/>
                <w:sz w:val="22"/>
                <w:szCs w:val="22"/>
              </w:rPr>
              <w:t>июня</w:t>
            </w:r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20</w:t>
            </w:r>
            <w:r w:rsidR="00F335B9">
              <w:rPr>
                <w:b/>
                <w:sz w:val="22"/>
                <w:szCs w:val="22"/>
              </w:rPr>
              <w:t>2</w:t>
            </w:r>
            <w:r w:rsidR="00805393">
              <w:rPr>
                <w:b/>
                <w:sz w:val="22"/>
                <w:szCs w:val="22"/>
              </w:rPr>
              <w:t>1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г., почтовый адрес, по которому должны направляться заполненные бюллетени-107078, г. Москва, ул. Каланчевская, дом 29, стр.2.</w:t>
            </w:r>
          </w:p>
          <w:p w:rsidR="009163D7" w:rsidRPr="00522660" w:rsidRDefault="009163D7" w:rsidP="00C262DF">
            <w:pPr>
              <w:spacing w:line="270" w:lineRule="atLeast"/>
              <w:jc w:val="both"/>
              <w:rPr>
                <w:rFonts w:ascii="Verdana" w:hAnsi="Verdana"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>Кворум общего собрания участников (акционеров) 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5C0C57">
              <w:rPr>
                <w:b/>
                <w:bCs/>
              </w:rPr>
              <w:t>К</w:t>
            </w:r>
            <w:r w:rsidR="00C262DF" w:rsidRPr="00522660">
              <w:rPr>
                <w:b/>
                <w:bCs/>
                <w:sz w:val="22"/>
                <w:szCs w:val="22"/>
              </w:rPr>
              <w:t>ворум имеется.</w:t>
            </w:r>
          </w:p>
          <w:p w:rsidR="00C73754" w:rsidRDefault="00021C94" w:rsidP="00C73754">
            <w:pPr>
              <w:contextualSpacing/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495CB3" w:rsidRPr="00495CB3" w:rsidRDefault="00495CB3" w:rsidP="00495CB3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95CB3">
              <w:rPr>
                <w:b/>
                <w:bCs/>
                <w:sz w:val="22"/>
                <w:szCs w:val="22"/>
                <w:lang w:eastAsia="en-US"/>
              </w:rPr>
              <w:t>О внесении изменений в Кодекс корпоративного управления ООО «Экспобанк».</w:t>
            </w:r>
          </w:p>
          <w:p w:rsidR="00495CB3" w:rsidRPr="00495CB3" w:rsidRDefault="00495CB3" w:rsidP="00495CB3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95CB3">
              <w:rPr>
                <w:b/>
                <w:bCs/>
                <w:sz w:val="22"/>
                <w:szCs w:val="22"/>
                <w:lang w:eastAsia="en-US"/>
              </w:rPr>
              <w:t>Об утверждении программы биржевых облигаций серии 001Р.</w:t>
            </w:r>
          </w:p>
          <w:p w:rsidR="00495CB3" w:rsidRPr="00495CB3" w:rsidRDefault="00495CB3" w:rsidP="00495CB3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95CB3">
              <w:rPr>
                <w:b/>
                <w:bCs/>
                <w:sz w:val="22"/>
                <w:szCs w:val="22"/>
                <w:lang w:eastAsia="en-US"/>
              </w:rPr>
              <w:t>Об участии  ООО «Экспобанк» в другом    юридическом   лице.</w:t>
            </w:r>
          </w:p>
          <w:p w:rsidR="00495CB3" w:rsidRPr="00495CB3" w:rsidRDefault="00495CB3" w:rsidP="00495CB3">
            <w:pPr>
              <w:numPr>
                <w:ilvl w:val="0"/>
                <w:numId w:val="12"/>
              </w:numPr>
              <w:contextualSpacing/>
              <w:jc w:val="both"/>
              <w:rPr>
                <w:sz w:val="22"/>
                <w:szCs w:val="22"/>
              </w:rPr>
            </w:pPr>
            <w:r w:rsidRPr="00495CB3">
              <w:rPr>
                <w:b/>
                <w:bCs/>
                <w:sz w:val="22"/>
                <w:szCs w:val="22"/>
                <w:lang w:eastAsia="en-US"/>
              </w:rPr>
              <w:t>Об оформлении протокола Общего собрания участников ООО «Экспобанк».</w:t>
            </w:r>
          </w:p>
          <w:p w:rsidR="00021C94" w:rsidRPr="00495CB3" w:rsidRDefault="00021C94" w:rsidP="00495CB3">
            <w:pPr>
              <w:contextualSpacing/>
              <w:jc w:val="both"/>
              <w:rPr>
                <w:sz w:val="22"/>
                <w:szCs w:val="22"/>
              </w:rPr>
            </w:pPr>
            <w:r w:rsidRPr="00495CB3">
              <w:rPr>
                <w:sz w:val="22"/>
                <w:szCs w:val="22"/>
              </w:rPr>
      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CA69EB" w:rsidRDefault="00CA69EB" w:rsidP="00E6442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F50CBF" w:rsidRPr="00D62F27" w:rsidRDefault="00495CB3" w:rsidP="00F50CBF">
            <w:pPr>
              <w:jc w:val="both"/>
              <w:rPr>
                <w:b/>
              </w:rPr>
            </w:pPr>
            <w:r w:rsidRPr="00495CB3">
              <w:rPr>
                <w:b/>
                <w:bCs/>
                <w:sz w:val="22"/>
                <w:szCs w:val="22"/>
              </w:rPr>
              <w:t>Утвердить и ввести в действие Изменения № 1 в Ко</w:t>
            </w:r>
            <w:r>
              <w:rPr>
                <w:b/>
                <w:bCs/>
                <w:sz w:val="22"/>
                <w:szCs w:val="22"/>
              </w:rPr>
              <w:t xml:space="preserve">декс корпоративного управления </w:t>
            </w:r>
            <w:r w:rsidRPr="00495CB3">
              <w:rPr>
                <w:b/>
                <w:bCs/>
                <w:sz w:val="22"/>
                <w:szCs w:val="22"/>
              </w:rPr>
              <w:t>Общества с ограниченной ответственностью «Экспобанк» (Приложение 1).</w:t>
            </w:r>
          </w:p>
          <w:p w:rsidR="00CA69EB" w:rsidRPr="0091689D" w:rsidRDefault="00605FC4" w:rsidP="00BD2BF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По второму вопросу повестки дня: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145753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495CB3" w:rsidRPr="00495CB3" w:rsidRDefault="00495CB3" w:rsidP="00495CB3">
            <w:pPr>
              <w:jc w:val="both"/>
              <w:rPr>
                <w:b/>
                <w:bCs/>
                <w:sz w:val="22"/>
                <w:szCs w:val="22"/>
              </w:rPr>
            </w:pPr>
            <w:r w:rsidRPr="00495CB3">
              <w:rPr>
                <w:b/>
                <w:bCs/>
                <w:sz w:val="22"/>
                <w:szCs w:val="22"/>
              </w:rPr>
              <w:t xml:space="preserve">Утвердить программу биржевых облигаций серии 001Р, в рамках которой по открытой подписке  могут быть размещены биржевые облигации процентные неконвертируемые бездокументарные с централизованным учетом прав, со следующими параметрами: </w:t>
            </w:r>
          </w:p>
          <w:p w:rsidR="00495CB3" w:rsidRPr="00495CB3" w:rsidRDefault="00495CB3" w:rsidP="00495CB3">
            <w:pPr>
              <w:jc w:val="both"/>
              <w:rPr>
                <w:b/>
                <w:bCs/>
                <w:sz w:val="22"/>
                <w:szCs w:val="22"/>
              </w:rPr>
            </w:pPr>
            <w:r w:rsidRPr="00495CB3">
              <w:rPr>
                <w:b/>
                <w:bCs/>
                <w:sz w:val="22"/>
                <w:szCs w:val="22"/>
              </w:rPr>
              <w:t xml:space="preserve">Общая (максимальная) сумма номинальных стоимостей всех выпусков биржевых облигаций, размещаемых в рамках программы биржевых облигаций, составляет 50 000 000 000 (Пятьдесят миллиардов) российских рублей включительно или эквивалент </w:t>
            </w:r>
            <w:r w:rsidR="00E6630C">
              <w:rPr>
                <w:b/>
                <w:bCs/>
                <w:sz w:val="22"/>
                <w:szCs w:val="22"/>
              </w:rPr>
              <w:t>этой суммы в иностранной валюте.</w:t>
            </w:r>
          </w:p>
          <w:p w:rsidR="00495CB3" w:rsidRPr="00495CB3" w:rsidRDefault="00495CB3" w:rsidP="00495CB3">
            <w:pPr>
              <w:jc w:val="both"/>
              <w:rPr>
                <w:b/>
                <w:bCs/>
                <w:sz w:val="22"/>
                <w:szCs w:val="22"/>
              </w:rPr>
            </w:pPr>
            <w:r w:rsidRPr="00495CB3">
              <w:rPr>
                <w:b/>
                <w:bCs/>
                <w:sz w:val="22"/>
                <w:szCs w:val="22"/>
              </w:rPr>
              <w:t xml:space="preserve">Максимальный срок погашения биржевых облигаций, размещаемых в рамках программы биржевых облигаций, составляет 3 650 (Три тысячи шестьсот пятьдесят) дней с даты начала размещения соответствующего выпуска биржевых облигаций в рамках программы биржевых </w:t>
            </w:r>
            <w:r w:rsidRPr="00495CB3">
              <w:rPr>
                <w:b/>
                <w:bCs/>
                <w:sz w:val="22"/>
                <w:szCs w:val="22"/>
              </w:rPr>
              <w:lastRenderedPageBreak/>
              <w:t>облигаций.</w:t>
            </w:r>
          </w:p>
          <w:p w:rsidR="00495CB3" w:rsidRPr="00495CB3" w:rsidRDefault="00495CB3" w:rsidP="00495CB3">
            <w:pPr>
              <w:jc w:val="both"/>
              <w:rPr>
                <w:b/>
                <w:bCs/>
                <w:sz w:val="22"/>
                <w:szCs w:val="22"/>
              </w:rPr>
            </w:pPr>
            <w:r w:rsidRPr="00495CB3">
              <w:rPr>
                <w:b/>
                <w:bCs/>
                <w:sz w:val="22"/>
                <w:szCs w:val="22"/>
              </w:rPr>
              <w:t xml:space="preserve">Срок действия программы биржевых облигаций: без ограничения срока действия. </w:t>
            </w:r>
          </w:p>
          <w:p w:rsidR="00495CB3" w:rsidRPr="00495CB3" w:rsidRDefault="00495CB3" w:rsidP="00495CB3">
            <w:pPr>
              <w:jc w:val="both"/>
              <w:rPr>
                <w:b/>
                <w:bCs/>
                <w:sz w:val="22"/>
                <w:szCs w:val="22"/>
              </w:rPr>
            </w:pPr>
            <w:r w:rsidRPr="00495CB3">
              <w:rPr>
                <w:b/>
                <w:bCs/>
                <w:sz w:val="22"/>
                <w:szCs w:val="22"/>
              </w:rPr>
              <w:t>Не предусмотрено предоставление обеспечения исполнения обязательств по биржевым облигациям, размещаемым в рамках программы биржевых облигаций.</w:t>
            </w:r>
          </w:p>
          <w:p w:rsidR="00495CB3" w:rsidRDefault="00495CB3" w:rsidP="00495CB3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495CB3">
              <w:rPr>
                <w:b/>
                <w:bCs/>
                <w:sz w:val="22"/>
                <w:szCs w:val="22"/>
              </w:rPr>
              <w:t>Предусмотрена возможность досрочного (в том числе частичного досрочного) погашения биржевых облигаций, размещаемых в рамках программы биржевых облигаций, по усмотрению эмитента в порядке и на условиях, предусмотренных программой биржевых облигаций.</w:t>
            </w:r>
          </w:p>
          <w:p w:rsidR="002C5946" w:rsidRPr="0091689D" w:rsidRDefault="002C5946" w:rsidP="00495CB3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третьем</w:t>
            </w:r>
            <w:r w:rsidRPr="0091689D">
              <w:rPr>
                <w:b/>
                <w:bCs/>
                <w:sz w:val="22"/>
                <w:szCs w:val="22"/>
              </w:rPr>
              <w:t>у вопросу повестки дня:</w:t>
            </w:r>
          </w:p>
          <w:p w:rsidR="002C5946" w:rsidRPr="0091689D" w:rsidRDefault="002C5946" w:rsidP="002C5946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2C5946" w:rsidRPr="0091689D" w:rsidRDefault="002C5946" w:rsidP="002C5946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2C5946" w:rsidRPr="0091689D" w:rsidRDefault="002C5946" w:rsidP="002C5946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2C5946" w:rsidRDefault="002C5946" w:rsidP="002C5946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2C5946" w:rsidRDefault="00495CB3" w:rsidP="00021C94">
            <w:pPr>
              <w:jc w:val="both"/>
              <w:rPr>
                <w:b/>
                <w:sz w:val="22"/>
                <w:szCs w:val="22"/>
              </w:rPr>
            </w:pPr>
            <w:r w:rsidRPr="00495CB3">
              <w:rPr>
                <w:b/>
                <w:sz w:val="22"/>
                <w:szCs w:val="22"/>
              </w:rPr>
              <w:t>Одобрить участие ООО «Экспобанк» в другом юридическом лице на условиях, указанных в                      приложении 2.</w:t>
            </w:r>
          </w:p>
          <w:p w:rsidR="00495CB3" w:rsidRPr="0091689D" w:rsidRDefault="00495CB3" w:rsidP="00495CB3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четвертому</w:t>
            </w:r>
            <w:r w:rsidRPr="0091689D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495CB3" w:rsidRPr="0091689D" w:rsidRDefault="00495CB3" w:rsidP="00495CB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495CB3" w:rsidRPr="0091689D" w:rsidRDefault="00495CB3" w:rsidP="00495CB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495CB3" w:rsidRPr="0091689D" w:rsidRDefault="00495CB3" w:rsidP="00495CB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495CB3" w:rsidRDefault="00495CB3" w:rsidP="00495CB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E6630C" w:rsidRDefault="00495CB3" w:rsidP="00021C94">
            <w:pPr>
              <w:jc w:val="both"/>
              <w:rPr>
                <w:b/>
                <w:sz w:val="22"/>
                <w:szCs w:val="22"/>
              </w:rPr>
            </w:pPr>
            <w:r w:rsidRPr="00495CB3">
              <w:rPr>
                <w:b/>
                <w:sz w:val="22"/>
                <w:szCs w:val="22"/>
              </w:rPr>
              <w:t>Уполномочить Секретаря общего собрания учас</w:t>
            </w:r>
            <w:r>
              <w:rPr>
                <w:b/>
                <w:sz w:val="22"/>
                <w:szCs w:val="22"/>
              </w:rPr>
              <w:t>тников Шашкову Инну Анатольевну</w:t>
            </w:r>
            <w:r w:rsidRPr="00495CB3">
              <w:rPr>
                <w:b/>
                <w:sz w:val="22"/>
                <w:szCs w:val="22"/>
              </w:rPr>
              <w:t xml:space="preserve"> произвести подсчет голосов по вопросам повестки дня. </w:t>
            </w:r>
            <w:r>
              <w:rPr>
                <w:b/>
                <w:sz w:val="22"/>
                <w:szCs w:val="22"/>
              </w:rPr>
              <w:t>Поручить Председателю Правления</w:t>
            </w:r>
            <w:r w:rsidRPr="00495CB3">
              <w:rPr>
                <w:b/>
                <w:sz w:val="22"/>
                <w:szCs w:val="22"/>
              </w:rPr>
              <w:t xml:space="preserve"> Нифонтову Кириллу Владимировичу и Секретарю общего собрания участников Шашковой Инне Анатольевне  оформить и подписать протокол внеочередного общего собрания участников ООО «Экспобанк».</w:t>
            </w:r>
          </w:p>
          <w:p w:rsidR="00605FC4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2F7E18" w:rsidRPr="00F335B9" w:rsidRDefault="00605FC4" w:rsidP="00F335B9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б/н от «</w:t>
            </w:r>
            <w:r w:rsidR="002C5946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495CB3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r w:rsidR="00495CB3">
              <w:rPr>
                <w:b/>
                <w:color w:val="000000" w:themeColor="text1"/>
                <w:sz w:val="22"/>
                <w:szCs w:val="22"/>
              </w:rPr>
              <w:t>июня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C372E">
              <w:rPr>
                <w:b/>
                <w:color w:val="000000" w:themeColor="text1"/>
                <w:sz w:val="22"/>
                <w:szCs w:val="22"/>
              </w:rPr>
              <w:t xml:space="preserve"> 2021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7653E5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7653E5" w:rsidP="007653E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95CB3" w:rsidP="001F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95CB3" w:rsidP="00F33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D44D13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98" w:rsidRDefault="00CD7198">
      <w:r>
        <w:separator/>
      </w:r>
    </w:p>
  </w:endnote>
  <w:endnote w:type="continuationSeparator" w:id="0">
    <w:p w:rsidR="00CD7198" w:rsidRDefault="00CD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073DB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98" w:rsidRDefault="00CD7198">
      <w:r>
        <w:separator/>
      </w:r>
    </w:p>
  </w:footnote>
  <w:footnote w:type="continuationSeparator" w:id="0">
    <w:p w:rsidR="00CD7198" w:rsidRDefault="00CD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03903B4"/>
    <w:multiLevelType w:val="hybridMultilevel"/>
    <w:tmpl w:val="4678BEC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B4E3E"/>
    <w:multiLevelType w:val="multilevel"/>
    <w:tmpl w:val="20105294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D4A05"/>
    <w:multiLevelType w:val="hybridMultilevel"/>
    <w:tmpl w:val="A3BE3F04"/>
    <w:lvl w:ilvl="0" w:tplc="FA44C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2" w15:restartNumberingAfterBreak="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3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6"/>
  </w:num>
  <w:num w:numId="5">
    <w:abstractNumId w:val="1"/>
  </w:num>
  <w:num w:numId="6">
    <w:abstractNumId w:val="8"/>
  </w:num>
  <w:num w:numId="7">
    <w:abstractNumId w:val="17"/>
  </w:num>
  <w:num w:numId="8">
    <w:abstractNumId w:val="5"/>
  </w:num>
  <w:num w:numId="9">
    <w:abstractNumId w:val="20"/>
  </w:num>
  <w:num w:numId="10">
    <w:abstractNumId w:val="21"/>
  </w:num>
  <w:num w:numId="11">
    <w:abstractNumId w:val="12"/>
  </w:num>
  <w:num w:numId="12">
    <w:abstractNumId w:val="19"/>
  </w:num>
  <w:num w:numId="13">
    <w:abstractNumId w:val="11"/>
  </w:num>
  <w:num w:numId="14">
    <w:abstractNumId w:val="22"/>
  </w:num>
  <w:num w:numId="15">
    <w:abstractNumId w:val="15"/>
  </w:num>
  <w:num w:numId="16">
    <w:abstractNumId w:val="18"/>
  </w:num>
  <w:num w:numId="17">
    <w:abstractNumId w:val="9"/>
  </w:num>
  <w:num w:numId="18">
    <w:abstractNumId w:val="6"/>
  </w:num>
  <w:num w:numId="19">
    <w:abstractNumId w:val="0"/>
  </w:num>
  <w:num w:numId="20">
    <w:abstractNumId w:val="10"/>
  </w:num>
  <w:num w:numId="21">
    <w:abstractNumId w:val="4"/>
  </w:num>
  <w:num w:numId="22">
    <w:abstractNumId w:val="23"/>
  </w:num>
  <w:num w:numId="23">
    <w:abstractNumId w:val="13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0D8F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5753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1F71"/>
    <w:rsid w:val="001F2887"/>
    <w:rsid w:val="001F4405"/>
    <w:rsid w:val="001F6D4C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C5946"/>
    <w:rsid w:val="002D0351"/>
    <w:rsid w:val="002D2FE3"/>
    <w:rsid w:val="002D739D"/>
    <w:rsid w:val="002E0E86"/>
    <w:rsid w:val="002F413B"/>
    <w:rsid w:val="002F5B80"/>
    <w:rsid w:val="002F7E18"/>
    <w:rsid w:val="00303B30"/>
    <w:rsid w:val="0031420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299B"/>
    <w:rsid w:val="003A56A5"/>
    <w:rsid w:val="003A7EB4"/>
    <w:rsid w:val="003C0960"/>
    <w:rsid w:val="003C37BB"/>
    <w:rsid w:val="003D6A44"/>
    <w:rsid w:val="003E02B5"/>
    <w:rsid w:val="003E3FD3"/>
    <w:rsid w:val="003E7130"/>
    <w:rsid w:val="003F5565"/>
    <w:rsid w:val="004007F8"/>
    <w:rsid w:val="00402787"/>
    <w:rsid w:val="00403FF2"/>
    <w:rsid w:val="004073DB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CB3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06FE3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372E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46F9F"/>
    <w:rsid w:val="00660406"/>
    <w:rsid w:val="00666895"/>
    <w:rsid w:val="0067035B"/>
    <w:rsid w:val="006713C6"/>
    <w:rsid w:val="006750E1"/>
    <w:rsid w:val="00681A5E"/>
    <w:rsid w:val="00685D4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1AEE"/>
    <w:rsid w:val="00702427"/>
    <w:rsid w:val="00704A6F"/>
    <w:rsid w:val="00713747"/>
    <w:rsid w:val="00716D56"/>
    <w:rsid w:val="00722488"/>
    <w:rsid w:val="007243E2"/>
    <w:rsid w:val="00726C13"/>
    <w:rsid w:val="0074364B"/>
    <w:rsid w:val="00744DB2"/>
    <w:rsid w:val="00745A37"/>
    <w:rsid w:val="007467C0"/>
    <w:rsid w:val="00751FB6"/>
    <w:rsid w:val="007653E5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5393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7AA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1689D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E0CFB"/>
    <w:rsid w:val="009E1274"/>
    <w:rsid w:val="009E33C3"/>
    <w:rsid w:val="009F3BDC"/>
    <w:rsid w:val="009F7D22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77D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BF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0F0A"/>
    <w:rsid w:val="00C679B7"/>
    <w:rsid w:val="00C704C6"/>
    <w:rsid w:val="00C73754"/>
    <w:rsid w:val="00C80AC0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D719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0B39"/>
    <w:rsid w:val="00D3198D"/>
    <w:rsid w:val="00D31B35"/>
    <w:rsid w:val="00D44D13"/>
    <w:rsid w:val="00D62F27"/>
    <w:rsid w:val="00D65767"/>
    <w:rsid w:val="00D66605"/>
    <w:rsid w:val="00D7413B"/>
    <w:rsid w:val="00D8235A"/>
    <w:rsid w:val="00D854E1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630C"/>
    <w:rsid w:val="00E67B99"/>
    <w:rsid w:val="00E735D9"/>
    <w:rsid w:val="00E7437C"/>
    <w:rsid w:val="00E757A8"/>
    <w:rsid w:val="00E82841"/>
    <w:rsid w:val="00E90728"/>
    <w:rsid w:val="00E90C2E"/>
    <w:rsid w:val="00E90C58"/>
    <w:rsid w:val="00E91D50"/>
    <w:rsid w:val="00E93AFE"/>
    <w:rsid w:val="00EA1512"/>
    <w:rsid w:val="00EA204A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35B9"/>
    <w:rsid w:val="00F3462F"/>
    <w:rsid w:val="00F347FC"/>
    <w:rsid w:val="00F417EE"/>
    <w:rsid w:val="00F50CBF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6DAE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5E2075-0FB7-430B-8D48-FB21051B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9"/>
    <w:qFormat/>
    <w:rsid w:val="00D854E1"/>
    <w:pPr>
      <w:keepNext/>
      <w:autoSpaceDE/>
      <w:autoSpaceDN/>
      <w:jc w:val="center"/>
      <w:outlineLvl w:val="5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uiPriority w:val="99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D854E1"/>
    <w:rPr>
      <w:rFonts w:ascii="Times New Roman" w:hAnsi="Times New Roman"/>
      <w:b/>
      <w:bCs/>
      <w:sz w:val="22"/>
      <w:szCs w:val="24"/>
    </w:rPr>
  </w:style>
  <w:style w:type="paragraph" w:styleId="afa">
    <w:name w:val="Body Text"/>
    <w:basedOn w:val="a"/>
    <w:link w:val="afb"/>
    <w:uiPriority w:val="99"/>
    <w:unhideWhenUsed/>
    <w:rsid w:val="00D854E1"/>
    <w:pPr>
      <w:autoSpaceDE/>
      <w:autoSpaceDN/>
      <w:spacing w:after="120"/>
    </w:pPr>
    <w:rPr>
      <w:rFonts w:eastAsia="SimSu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D854E1"/>
    <w:rPr>
      <w:rFonts w:ascii="Times New Roman" w:eastAsia="SimSun" w:hAnsi="Times New Roman"/>
      <w:sz w:val="24"/>
      <w:szCs w:val="24"/>
    </w:rPr>
  </w:style>
  <w:style w:type="paragraph" w:customStyle="1" w:styleId="Default">
    <w:name w:val="Default"/>
    <w:rsid w:val="00F50CB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F50CBF"/>
    <w:pPr>
      <w:widowControl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65">
    <w:name w:val="Font Style65"/>
    <w:uiPriority w:val="99"/>
    <w:rsid w:val="00F50CBF"/>
    <w:rPr>
      <w:rFonts w:ascii="Times New Roman" w:hAnsi="Times New Roman"/>
      <w:color w:val="000000"/>
      <w:sz w:val="20"/>
    </w:rPr>
  </w:style>
  <w:style w:type="paragraph" w:customStyle="1" w:styleId="BodyTextbt">
    <w:name w:val="Body Text.bt"/>
    <w:basedOn w:val="a"/>
    <w:uiPriority w:val="99"/>
    <w:rsid w:val="00F50CBF"/>
    <w:pPr>
      <w:jc w:val="both"/>
    </w:pPr>
    <w:rPr>
      <w:b/>
      <w:bCs/>
      <w:i/>
      <w:iCs/>
      <w:sz w:val="22"/>
      <w:szCs w:val="22"/>
    </w:rPr>
  </w:style>
  <w:style w:type="paragraph" w:customStyle="1" w:styleId="TableText">
    <w:name w:val="Table Text"/>
    <w:uiPriority w:val="99"/>
    <w:rsid w:val="00F50CBF"/>
    <w:pPr>
      <w:widowControl w:val="0"/>
      <w:autoSpaceDE w:val="0"/>
      <w:autoSpaceDN w:val="0"/>
      <w:adjustRightInd w:val="0"/>
      <w:spacing w:before="20" w:after="20"/>
    </w:pPr>
    <w:rPr>
      <w:rFonts w:ascii="Times New Roman" w:eastAsia="SimSun" w:hAnsi="Times New Roman"/>
    </w:rPr>
  </w:style>
  <w:style w:type="paragraph" w:customStyle="1" w:styleId="AOHead6">
    <w:name w:val="AOHead6"/>
    <w:basedOn w:val="a"/>
    <w:next w:val="a"/>
    <w:rsid w:val="00F50CBF"/>
    <w:pPr>
      <w:numPr>
        <w:ilvl w:val="5"/>
        <w:numId w:val="23"/>
      </w:numPr>
      <w:autoSpaceDE/>
      <w:autoSpaceDN/>
      <w:spacing w:before="240" w:line="260" w:lineRule="atLeast"/>
      <w:ind w:left="1180" w:hanging="1080"/>
      <w:jc w:val="both"/>
      <w:outlineLvl w:val="5"/>
    </w:pPr>
    <w:rPr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F50CBF"/>
    <w:pPr>
      <w:numPr>
        <w:ilvl w:val="4"/>
        <w:numId w:val="23"/>
      </w:numPr>
      <w:autoSpaceDE/>
      <w:autoSpaceDN/>
      <w:spacing w:before="240" w:line="260" w:lineRule="atLeast"/>
      <w:ind w:left="1160" w:hanging="1080"/>
      <w:jc w:val="both"/>
      <w:outlineLvl w:val="4"/>
    </w:pPr>
    <w:rPr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F50CBF"/>
    <w:pPr>
      <w:numPr>
        <w:ilvl w:val="3"/>
        <w:numId w:val="23"/>
      </w:numPr>
      <w:autoSpaceDE/>
      <w:autoSpaceDN/>
      <w:spacing w:before="240" w:line="260" w:lineRule="atLeast"/>
      <w:ind w:left="780"/>
      <w:jc w:val="both"/>
      <w:outlineLvl w:val="3"/>
    </w:pPr>
    <w:rPr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F50CBF"/>
    <w:pPr>
      <w:numPr>
        <w:ilvl w:val="2"/>
        <w:numId w:val="23"/>
      </w:numPr>
      <w:autoSpaceDE/>
      <w:autoSpaceDN/>
      <w:spacing w:before="240" w:line="260" w:lineRule="atLeast"/>
      <w:ind w:left="760"/>
      <w:jc w:val="both"/>
      <w:outlineLvl w:val="2"/>
    </w:pPr>
    <w:rPr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F50CBF"/>
    <w:pPr>
      <w:keepNext/>
      <w:numPr>
        <w:ilvl w:val="1"/>
        <w:numId w:val="23"/>
      </w:numPr>
      <w:autoSpaceDE/>
      <w:autoSpaceDN/>
      <w:spacing w:before="240" w:line="260" w:lineRule="atLeast"/>
      <w:ind w:left="524" w:hanging="504"/>
      <w:jc w:val="both"/>
      <w:outlineLvl w:val="1"/>
    </w:pPr>
    <w:rPr>
      <w:b/>
      <w:sz w:val="22"/>
      <w:szCs w:val="22"/>
      <w:lang w:val="en-GB" w:eastAsia="en-US"/>
    </w:rPr>
  </w:style>
  <w:style w:type="paragraph" w:customStyle="1" w:styleId="AOHead1">
    <w:name w:val="AOHead1"/>
    <w:basedOn w:val="a"/>
    <w:next w:val="a"/>
    <w:rsid w:val="00F50CBF"/>
    <w:pPr>
      <w:keepNext/>
      <w:numPr>
        <w:numId w:val="23"/>
      </w:numPr>
      <w:autoSpaceDE/>
      <w:autoSpaceDN/>
      <w:spacing w:before="240" w:line="260" w:lineRule="atLeast"/>
      <w:ind w:left="504" w:hanging="504"/>
      <w:jc w:val="both"/>
      <w:outlineLvl w:val="0"/>
    </w:pPr>
    <w:rPr>
      <w:b/>
      <w:caps/>
      <w:kern w:val="28"/>
      <w:sz w:val="22"/>
      <w:szCs w:val="22"/>
      <w:lang w:val="en-GB" w:eastAsia="en-US"/>
    </w:rPr>
  </w:style>
  <w:style w:type="paragraph" w:customStyle="1" w:styleId="Style24">
    <w:name w:val="Style24"/>
    <w:basedOn w:val="a"/>
    <w:uiPriority w:val="99"/>
    <w:rsid w:val="00F50CBF"/>
    <w:pPr>
      <w:widowControl w:val="0"/>
      <w:adjustRightInd w:val="0"/>
      <w:spacing w:line="254" w:lineRule="exact"/>
      <w:ind w:firstLine="72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3859</Characters>
  <Application>Microsoft Office Word</Application>
  <DocSecurity>4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4527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2013-07-22T15:43:00Z</cp:lastPrinted>
  <dcterms:created xsi:type="dcterms:W3CDTF">2021-06-28T12:42:00Z</dcterms:created>
  <dcterms:modified xsi:type="dcterms:W3CDTF">2021-06-28T12:42:00Z</dcterms:modified>
</cp:coreProperties>
</file>