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9856BD">
              <w:rPr>
                <w:color w:val="000000" w:themeColor="text1"/>
                <w:sz w:val="22"/>
                <w:szCs w:val="22"/>
              </w:rPr>
              <w:t>1</w:t>
            </w:r>
            <w:r w:rsidR="005C02B9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A4809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Финанс»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«Экспобанк»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69453C" w:rsidRPr="006945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3E6FCA">
              <w:rPr>
                <w:color w:val="000000" w:themeColor="text1"/>
                <w:sz w:val="22"/>
                <w:szCs w:val="22"/>
              </w:rPr>
              <w:t>4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E6FCA">
              <w:rPr>
                <w:color w:val="000000" w:themeColor="text1"/>
                <w:sz w:val="22"/>
                <w:szCs w:val="22"/>
              </w:rPr>
              <w:t>35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>0</w:t>
            </w:r>
            <w:r w:rsidR="002A465B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>000 000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60356C">
              <w:rPr>
                <w:color w:val="000000" w:themeColor="text1"/>
                <w:sz w:val="22"/>
                <w:szCs w:val="22"/>
              </w:rPr>
              <w:t>Два</w:t>
            </w:r>
            <w:r w:rsidR="0069453C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60356C">
              <w:rPr>
                <w:color w:val="000000" w:themeColor="text1"/>
                <w:sz w:val="22"/>
                <w:szCs w:val="22"/>
              </w:rPr>
              <w:t>а</w:t>
            </w:r>
            <w:r w:rsidR="00206727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3E6FCA">
              <w:rPr>
                <w:color w:val="000000" w:themeColor="text1"/>
                <w:sz w:val="22"/>
                <w:szCs w:val="22"/>
              </w:rPr>
              <w:t>6,526</w:t>
            </w:r>
            <w:bookmarkStart w:id="0" w:name="_GoBack"/>
            <w:bookmarkEnd w:id="0"/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5C02B9">
              <w:rPr>
                <w:sz w:val="22"/>
                <w:szCs w:val="22"/>
              </w:rPr>
              <w:t>11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55542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 Лица, заинтересованные в совершении эмитентом сделки:</w:t>
            </w:r>
          </w:p>
          <w:p w:rsidR="002F7E18" w:rsidRPr="00AB6322" w:rsidRDefault="002A465B" w:rsidP="00DA1F25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совершении эмитентом сделки: Ким Игорь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председатель Совета директоров эмитента и участник, имеющий более 20% доли участия в Уставном капитале эмитента, чье аффилированное лицо ООО «Экспобанк» (эмитент) владеет более 20% акций Банка «Экспо Финанс» АО, являющегося стороной по сделке;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66,6382 %;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совершении эмитентом сделки: 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Банка «Экспо Финанс»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 </w:t>
            </w:r>
            <w:r w:rsidRPr="002A465B">
              <w:rPr>
                <w:sz w:val="22"/>
                <w:szCs w:val="22"/>
              </w:rPr>
              <w:br/>
              <w:t xml:space="preserve">2.7.3. Фамилия, имя, отчество лица, заинтересованного в совершении эмитентом сделки: Беккер Эрнст Вольдемарович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Финанс»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lastRenderedPageBreak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0%; </w:t>
            </w:r>
            <w:r w:rsidRPr="002A465B">
              <w:rPr>
                <w:sz w:val="22"/>
                <w:szCs w:val="22"/>
              </w:rPr>
              <w:br/>
              <w:t xml:space="preserve">2.7.4. Фамилия, имя, отчество лица, заинтересованного в совершении эмитентом сделки: Санников Алексей Михайлович.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Финанс»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0%; </w:t>
            </w:r>
            <w:r w:rsidRPr="002A465B">
              <w:rPr>
                <w:sz w:val="22"/>
                <w:szCs w:val="22"/>
              </w:rPr>
              <w:br/>
              <w:t>2.8. Сведения об одобрении сделки: 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A4809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A4809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C6B75" w:rsidRDefault="005C02B9" w:rsidP="0098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5554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4130F0">
              <w:rPr>
                <w:sz w:val="22"/>
                <w:szCs w:val="22"/>
              </w:rPr>
              <w:t>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6FC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4809"/>
    <w:rsid w:val="003A7EB4"/>
    <w:rsid w:val="003B473D"/>
    <w:rsid w:val="003C0960"/>
    <w:rsid w:val="003C23FB"/>
    <w:rsid w:val="003D6A44"/>
    <w:rsid w:val="003E02B5"/>
    <w:rsid w:val="003E3FD3"/>
    <w:rsid w:val="003E6FCA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54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53C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5789"/>
    <w:rsid w:val="00D77DD4"/>
    <w:rsid w:val="00D8235A"/>
    <w:rsid w:val="00D94BD6"/>
    <w:rsid w:val="00D96C5E"/>
    <w:rsid w:val="00D96D7B"/>
    <w:rsid w:val="00DA1031"/>
    <w:rsid w:val="00DA1F25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3940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4478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2016-07-11T14:40:00Z</dcterms:created>
  <dcterms:modified xsi:type="dcterms:W3CDTF">2016-07-11T14:40:00Z</dcterms:modified>
</cp:coreProperties>
</file>