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9558E3">
      <w:pPr>
        <w:ind w:firstLine="720"/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1B2D" w:rsidP="003F181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 w:rsidR="009558E3">
              <w:rPr>
                <w:b/>
                <w:color w:val="000000"/>
                <w:sz w:val="22"/>
                <w:szCs w:val="22"/>
              </w:rPr>
              <w:t>7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F1813">
              <w:rPr>
                <w:b/>
                <w:color w:val="000000"/>
                <w:sz w:val="22"/>
                <w:szCs w:val="22"/>
              </w:rPr>
              <w:t>февраля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366A07" w:rsidRPr="00366A07" w:rsidRDefault="00366A07" w:rsidP="00366A07">
            <w:pPr>
              <w:ind w:right="57"/>
              <w:jc w:val="both"/>
              <w:rPr>
                <w:sz w:val="22"/>
                <w:szCs w:val="22"/>
              </w:rPr>
            </w:pPr>
            <w:r w:rsidRPr="00366A07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366A07" w:rsidRPr="00366A07" w:rsidRDefault="00366A07" w:rsidP="00366A07">
            <w:pPr>
              <w:ind w:right="57"/>
              <w:jc w:val="both"/>
              <w:rPr>
                <w:sz w:val="22"/>
                <w:szCs w:val="22"/>
              </w:rPr>
            </w:pPr>
          </w:p>
          <w:p w:rsidR="00366A07" w:rsidRPr="00366A07" w:rsidRDefault="00366A07" w:rsidP="00366A07">
            <w:pPr>
              <w:ind w:right="57"/>
              <w:jc w:val="both"/>
              <w:rPr>
                <w:sz w:val="22"/>
                <w:szCs w:val="22"/>
              </w:rPr>
            </w:pPr>
            <w:r w:rsidRPr="00366A07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"Сообщение об изменении или корректировке информации, ранее опубликованной в Ленте новостей" (опубликовано 11.02.2021 18:42:11) http://www.e-disclosure.ru/LentaEvent.aspx?eventid=YDEmYbbuV0aLevRKwPZP2g-B-B.</w:t>
            </w:r>
          </w:p>
          <w:p w:rsidR="00366A07" w:rsidRPr="00366A07" w:rsidRDefault="00366A07" w:rsidP="00366A07">
            <w:pPr>
              <w:ind w:right="57"/>
              <w:jc w:val="both"/>
              <w:rPr>
                <w:sz w:val="22"/>
                <w:szCs w:val="22"/>
              </w:rPr>
            </w:pPr>
          </w:p>
          <w:p w:rsidR="003F1813" w:rsidRDefault="00366A07" w:rsidP="00366A07">
            <w:pPr>
              <w:ind w:right="57"/>
              <w:jc w:val="both"/>
              <w:rPr>
                <w:sz w:val="22"/>
                <w:szCs w:val="22"/>
              </w:rPr>
            </w:pPr>
            <w:r w:rsidRPr="00366A07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366A07" w:rsidRDefault="00366A07" w:rsidP="00366A07">
            <w:pPr>
              <w:ind w:right="5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</w:t>
            </w:r>
            <w:r w:rsidR="003B6204">
              <w:rPr>
                <w:sz w:val="22"/>
                <w:szCs w:val="22"/>
              </w:rPr>
              <w:t xml:space="preserve">ельного совета) эмитента: «29» </w:t>
            </w:r>
            <w:r w:rsidRPr="003F1813">
              <w:rPr>
                <w:sz w:val="22"/>
                <w:szCs w:val="22"/>
              </w:rPr>
              <w:t>декабря   2020 г.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«11» февраля                            2021 г.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1.</w:t>
            </w:r>
            <w:r w:rsidRPr="009558E3">
              <w:rPr>
                <w:sz w:val="22"/>
                <w:szCs w:val="22"/>
              </w:rPr>
              <w:tab/>
              <w:t xml:space="preserve">Отчет Председателя Правления. Итоги 2020 года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2.</w:t>
            </w:r>
            <w:r w:rsidRPr="009558E3">
              <w:rPr>
                <w:sz w:val="22"/>
                <w:szCs w:val="22"/>
              </w:rPr>
              <w:tab/>
              <w:t xml:space="preserve">Отчет об уровне рисков и состоянии системы управления рисками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3.</w:t>
            </w:r>
            <w:r w:rsidRPr="009558E3">
              <w:rPr>
                <w:sz w:val="22"/>
                <w:szCs w:val="22"/>
              </w:rPr>
              <w:tab/>
              <w:t xml:space="preserve">Отчет о работе с проблемной задолженностью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4.</w:t>
            </w:r>
            <w:r w:rsidRPr="009558E3">
              <w:rPr>
                <w:sz w:val="22"/>
                <w:szCs w:val="22"/>
              </w:rPr>
              <w:tab/>
              <w:t xml:space="preserve">Итоги направления «Автокредитование» за 2020 год. План на 2021 год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5.</w:t>
            </w:r>
            <w:r w:rsidRPr="009558E3">
              <w:rPr>
                <w:sz w:val="22"/>
                <w:szCs w:val="22"/>
              </w:rPr>
              <w:tab/>
              <w:t xml:space="preserve">Итоги направления классической розницы за 2020 год. План на 2021 год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6.</w:t>
            </w:r>
            <w:r w:rsidRPr="009558E3">
              <w:rPr>
                <w:sz w:val="22"/>
                <w:szCs w:val="22"/>
              </w:rPr>
              <w:tab/>
              <w:t xml:space="preserve">Стратегия развития поддерживающих подразделений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7.</w:t>
            </w:r>
            <w:r w:rsidRPr="009558E3">
              <w:rPr>
                <w:sz w:val="22"/>
                <w:szCs w:val="22"/>
              </w:rPr>
              <w:tab/>
              <w:t xml:space="preserve">Показатели эффективности по управлению персоналом 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8.</w:t>
            </w:r>
            <w:r w:rsidRPr="009558E3">
              <w:rPr>
                <w:sz w:val="22"/>
                <w:szCs w:val="22"/>
              </w:rPr>
              <w:tab/>
              <w:t>Об организационной структуре ООО «Экспобанк»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9.</w:t>
            </w:r>
            <w:r w:rsidRPr="009558E3">
              <w:rPr>
                <w:sz w:val="22"/>
                <w:szCs w:val="22"/>
              </w:rPr>
              <w:tab/>
              <w:t>Утверждение фонда оплаты труда ООО «Экспобанк» на 2021 г.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10.</w:t>
            </w:r>
            <w:r w:rsidRPr="009558E3">
              <w:rPr>
                <w:sz w:val="22"/>
                <w:szCs w:val="22"/>
              </w:rPr>
              <w:tab/>
              <w:t>Об утверждении Кадровой политики и политики по оплате труда ООО «Экспобанк» в новой редакции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11.</w:t>
            </w:r>
            <w:r w:rsidRPr="009558E3">
              <w:rPr>
                <w:sz w:val="22"/>
                <w:szCs w:val="22"/>
              </w:rPr>
              <w:tab/>
              <w:t>Отчет об итогах деятельности Службы внутреннего аудита за 2020 г.</w:t>
            </w:r>
          </w:p>
          <w:p w:rsidR="009558E3" w:rsidRP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12.</w:t>
            </w:r>
            <w:r w:rsidRPr="009558E3">
              <w:rPr>
                <w:sz w:val="22"/>
                <w:szCs w:val="22"/>
              </w:rPr>
              <w:tab/>
              <w:t>Рассмотрение отчёта о результатах реализации Правил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за 2020 год, рекомендуемых мерах по улучшению системы ПОД/ФТ/ФРОМУ</w:t>
            </w:r>
          </w:p>
          <w:p w:rsidR="009558E3" w:rsidRDefault="009558E3" w:rsidP="009558E3">
            <w:pPr>
              <w:ind w:right="57"/>
              <w:jc w:val="both"/>
              <w:rPr>
                <w:sz w:val="22"/>
                <w:szCs w:val="22"/>
              </w:rPr>
            </w:pPr>
            <w:r w:rsidRPr="009558E3">
              <w:rPr>
                <w:sz w:val="22"/>
                <w:szCs w:val="22"/>
              </w:rPr>
              <w:t>13.</w:t>
            </w:r>
            <w:r w:rsidRPr="009558E3">
              <w:rPr>
                <w:sz w:val="22"/>
                <w:szCs w:val="22"/>
              </w:rPr>
              <w:tab/>
              <w:t>Информация о работе Комитета по аудиту</w:t>
            </w:r>
          </w:p>
          <w:p w:rsidR="00FC71DB" w:rsidRPr="00EB4B82" w:rsidRDefault="00FC71DB" w:rsidP="009558E3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3F1813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1813">
              <w:rPr>
                <w:color w:val="000000" w:themeColor="text1"/>
                <w:sz w:val="22"/>
                <w:szCs w:val="22"/>
              </w:rPr>
              <w:t>скорректирована</w:t>
            </w:r>
            <w:r w:rsidR="009B1B2D">
              <w:rPr>
                <w:color w:val="000000" w:themeColor="text1"/>
                <w:sz w:val="22"/>
                <w:szCs w:val="22"/>
              </w:rPr>
              <w:t xml:space="preserve"> повестка дня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558E3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F1813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6A0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66A07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58E3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2649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2021-02-17T14:02:00Z</dcterms:created>
  <dcterms:modified xsi:type="dcterms:W3CDTF">2021-02-17T14:41:00Z</dcterms:modified>
</cp:coreProperties>
</file>