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9558E3">
      <w:pPr>
        <w:ind w:firstLine="720"/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2D7EFF" w:rsidP="002D7EFF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31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D7EFF" w:rsidRPr="002D7EFF" w:rsidRDefault="002D7EFF" w:rsidP="002D7EFF">
            <w:pPr>
              <w:ind w:right="57"/>
              <w:jc w:val="both"/>
              <w:rPr>
                <w:sz w:val="22"/>
                <w:szCs w:val="22"/>
              </w:rPr>
            </w:pPr>
            <w:r w:rsidRPr="002D7EFF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2D7EFF" w:rsidRPr="002D7EFF" w:rsidRDefault="002D7EFF" w:rsidP="002D7EFF">
            <w:pPr>
              <w:ind w:right="57"/>
              <w:jc w:val="both"/>
              <w:rPr>
                <w:sz w:val="22"/>
                <w:szCs w:val="22"/>
              </w:rPr>
            </w:pPr>
          </w:p>
          <w:p w:rsidR="002D7EFF" w:rsidRPr="002D7EFF" w:rsidRDefault="002D7EFF" w:rsidP="002D7EFF">
            <w:pPr>
              <w:ind w:right="57"/>
              <w:jc w:val="both"/>
              <w:rPr>
                <w:sz w:val="22"/>
                <w:szCs w:val="22"/>
              </w:rPr>
            </w:pPr>
            <w:r w:rsidRPr="002D7EFF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"Дата начала размещения ценных бумаг" (опубликовано 21.05.2021 12:21:02) http://www.e-disclosure.ru/LentaEvent.aspx?eventid=I24UZ4C-Ci0usPOUMvqZqEg-B-B.</w:t>
            </w:r>
          </w:p>
          <w:p w:rsidR="002D7EFF" w:rsidRPr="002D7EFF" w:rsidRDefault="002D7EFF" w:rsidP="002D7EFF">
            <w:pPr>
              <w:ind w:right="57"/>
              <w:jc w:val="both"/>
              <w:rPr>
                <w:sz w:val="22"/>
                <w:szCs w:val="22"/>
              </w:rPr>
            </w:pPr>
          </w:p>
          <w:p w:rsidR="00585C39" w:rsidRDefault="002D7EFF" w:rsidP="002D7EFF">
            <w:pPr>
              <w:ind w:right="57"/>
              <w:jc w:val="both"/>
              <w:rPr>
                <w:sz w:val="22"/>
                <w:szCs w:val="22"/>
              </w:rPr>
            </w:pPr>
            <w:r w:rsidRPr="002D7EFF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2D7EFF" w:rsidRDefault="002D7EFF" w:rsidP="002D7EFF">
            <w:pPr>
              <w:ind w:right="57"/>
              <w:jc w:val="both"/>
              <w:rPr>
                <w:sz w:val="22"/>
                <w:szCs w:val="22"/>
              </w:rPr>
            </w:pPr>
          </w:p>
          <w:p w:rsidR="002D7EFF" w:rsidRPr="00BB5D2C" w:rsidRDefault="002D7EFF" w:rsidP="002D7EFF">
            <w:pPr>
              <w:ind w:right="142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>2.1. Вид, категория (тип), серия и иные идентификационные признаки размещаемых ценных бумаг: 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 выпуска – 4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</w:rPr>
              <w:t>02998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  <w:lang w:val="en-US"/>
              </w:rPr>
              <w:t>B</w:t>
            </w:r>
            <w:r w:rsidRPr="00BB5D2C">
              <w:rPr>
                <w:sz w:val="22"/>
                <w:szCs w:val="22"/>
              </w:rPr>
              <w:t xml:space="preserve"> от 29.04.2021г. (далее по тексту - Облигации). Международный код (номер) идентификации ценных бумаг (ISIN) не присвоен.</w:t>
            </w:r>
          </w:p>
          <w:p w:rsidR="002D7EFF" w:rsidRPr="00BB5D2C" w:rsidRDefault="002D7EFF" w:rsidP="002D7EFF">
            <w:pPr>
              <w:ind w:right="142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>2.2. Срок погашения: срок погашения по Облигациям не определяется.</w:t>
            </w:r>
          </w:p>
          <w:p w:rsidR="002D7EFF" w:rsidRPr="00BB5D2C" w:rsidRDefault="002D7EFF" w:rsidP="002D7EFF">
            <w:pPr>
              <w:adjustRightInd w:val="0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>2.3. Идентификационный номер, присвоенный выпуску ценных бумаг, и дата его присвоения: 4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</w:rPr>
              <w:t>02998</w:t>
            </w:r>
            <w:r>
              <w:rPr>
                <w:sz w:val="22"/>
                <w:szCs w:val="22"/>
              </w:rPr>
              <w:t>-</w:t>
            </w:r>
            <w:r w:rsidRPr="00BB5D2C">
              <w:rPr>
                <w:sz w:val="22"/>
                <w:szCs w:val="22"/>
                <w:lang w:val="en-US"/>
              </w:rPr>
              <w:t>B</w:t>
            </w:r>
            <w:r w:rsidRPr="00BB5D2C">
              <w:rPr>
                <w:sz w:val="22"/>
                <w:szCs w:val="22"/>
              </w:rPr>
              <w:t xml:space="preserve"> от 29.04.2021г </w:t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  <w:u w:val="single"/>
              </w:rPr>
            </w:pPr>
            <w:r w:rsidRPr="00BB5D2C">
              <w:rPr>
                <w:sz w:val="22"/>
                <w:szCs w:val="22"/>
              </w:rPr>
              <w:t xml:space="preserve">2.4. Наименование органа (организации), присвоившего (присвоившей) выпуску ценных бумаг идентификационный номер: Банк России </w:t>
            </w:r>
            <w:r w:rsidRPr="00BB5D2C">
              <w:rPr>
                <w:sz w:val="22"/>
                <w:szCs w:val="22"/>
              </w:rPr>
              <w:br/>
              <w:t xml:space="preserve">2.5. Количество размещаемых ценных бумаг и номинальная стоимость каждой размещаемой ценной бумаги: </w:t>
            </w:r>
            <w:r w:rsidRPr="00BB5D2C">
              <w:rPr>
                <w:color w:val="000000"/>
                <w:sz w:val="22"/>
                <w:szCs w:val="22"/>
              </w:rPr>
              <w:t>400 (Четыреста) штук</w:t>
            </w:r>
            <w:r w:rsidRPr="00BB5D2C">
              <w:rPr>
                <w:sz w:val="22"/>
                <w:szCs w:val="22"/>
              </w:rPr>
              <w:t>.</w:t>
            </w:r>
            <w:r w:rsidRPr="00BB5D2C">
              <w:rPr>
                <w:iCs/>
                <w:sz w:val="22"/>
                <w:szCs w:val="22"/>
              </w:rPr>
              <w:t xml:space="preserve"> Номинальная стоимость каждой Облигации: 150 000 (Сто пятьдесят тысяч) долларов США.</w:t>
            </w:r>
            <w:r w:rsidRPr="00BB5D2C">
              <w:rPr>
                <w:sz w:val="22"/>
                <w:szCs w:val="22"/>
              </w:rPr>
              <w:t xml:space="preserve"> </w:t>
            </w:r>
            <w:r w:rsidRPr="00BB5D2C">
              <w:rPr>
                <w:sz w:val="22"/>
                <w:szCs w:val="22"/>
              </w:rPr>
              <w:br/>
              <w:t xml:space="preserve">2.6. Способ размещения ценных бумаг: </w:t>
            </w:r>
            <w:r w:rsidRPr="00BB5D2C">
              <w:rPr>
                <w:color w:val="000000"/>
                <w:sz w:val="22"/>
                <w:szCs w:val="22"/>
              </w:rPr>
              <w:t>закрытая подписка</w:t>
            </w:r>
            <w:r w:rsidRPr="00BB5D2C">
              <w:rPr>
                <w:sz w:val="22"/>
                <w:szCs w:val="22"/>
              </w:rPr>
              <w:t xml:space="preserve">. </w:t>
            </w:r>
            <w:r w:rsidRPr="00BB5D2C">
              <w:rPr>
                <w:color w:val="000000"/>
                <w:sz w:val="22"/>
                <w:szCs w:val="22"/>
              </w:rPr>
              <w:t>Круг потенциальных приобретателей Облигаций: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5D2C">
              <w:rPr>
                <w:sz w:val="22"/>
                <w:szCs w:val="22"/>
              </w:rPr>
              <w:t>Квалифицированные инвесторы в силу федерального закона и иные лица, признанные квалифицированными инвесторами в силу Закона о рынке ценных бумаг.</w:t>
            </w:r>
          </w:p>
          <w:p w:rsidR="002D7EFF" w:rsidRPr="00BB5D2C" w:rsidRDefault="002D7EFF" w:rsidP="002D7EFF">
            <w:pPr>
              <w:pStyle w:val="20"/>
              <w:keepNext/>
              <w:keepLines/>
              <w:tabs>
                <w:tab w:val="left" w:pos="709"/>
                <w:tab w:val="left" w:pos="1071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B5D2C">
              <w:rPr>
                <w:b w:val="0"/>
                <w:sz w:val="22"/>
                <w:szCs w:val="22"/>
              </w:rPr>
              <w:br/>
              <w:t>2.7. Цена размещения ценных бумаг или порядок ее определения:</w:t>
            </w:r>
            <w:r w:rsidRPr="00BB5D2C">
              <w:rPr>
                <w:sz w:val="22"/>
                <w:szCs w:val="22"/>
              </w:rPr>
              <w:t xml:space="preserve"> </w:t>
            </w:r>
          </w:p>
          <w:p w:rsidR="002D7EFF" w:rsidRPr="00BB5D2C" w:rsidRDefault="002D7EFF" w:rsidP="002D7EFF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5D2C">
              <w:rPr>
                <w:color w:val="000000"/>
                <w:sz w:val="22"/>
                <w:szCs w:val="22"/>
              </w:rPr>
              <w:t xml:space="preserve">Цена размещения Облигаций устанавливается равной 150 000 (Сто пятьдесят тысяч) долларов США за одну Облигацию, что соответствует 100 (Ста) процентам от </w:t>
            </w:r>
            <w:proofErr w:type="gramStart"/>
            <w:r w:rsidRPr="00BB5D2C">
              <w:rPr>
                <w:color w:val="000000"/>
                <w:sz w:val="22"/>
                <w:szCs w:val="22"/>
              </w:rPr>
              <w:t>ее  номинальной</w:t>
            </w:r>
            <w:proofErr w:type="gramEnd"/>
            <w:r w:rsidRPr="00BB5D2C">
              <w:rPr>
                <w:color w:val="000000"/>
                <w:sz w:val="22"/>
                <w:szCs w:val="22"/>
              </w:rPr>
              <w:t xml:space="preserve"> стоимости.</w:t>
            </w:r>
          </w:p>
          <w:p w:rsidR="002D7EFF" w:rsidRPr="00BB5D2C" w:rsidRDefault="002D7EFF" w:rsidP="002D7EFF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>Начиная со второго дня размещения Облигаций покупатель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Облигаций 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 при приобретении Облигаций</w:t>
            </w:r>
            <w:r w:rsidRPr="00BB5D2C">
              <w:rPr>
                <w:sz w:val="22"/>
                <w:szCs w:val="22"/>
              </w:rPr>
              <w:t xml:space="preserve"> </w:t>
            </w:r>
            <w:r w:rsidRPr="00BB5D2C">
              <w:rPr>
                <w:bCs/>
                <w:iCs/>
                <w:sz w:val="22"/>
                <w:szCs w:val="22"/>
              </w:rPr>
              <w:t>помимо цены размещения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также уплачивает накопленный купонный доход по Облигациям, определяемый по следующей формуле:</w:t>
            </w:r>
          </w:p>
          <w:p w:rsidR="002D7EFF" w:rsidRPr="00BB5D2C" w:rsidRDefault="002D7EFF" w:rsidP="002D7EFF">
            <w:pPr>
              <w:tabs>
                <w:tab w:val="left" w:pos="6311"/>
              </w:tabs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НКД = </w:t>
            </w:r>
            <w:proofErr w:type="spellStart"/>
            <w:r w:rsidRPr="00BB5D2C">
              <w:rPr>
                <w:bCs/>
                <w:iCs/>
                <w:color w:val="000000"/>
                <w:sz w:val="22"/>
                <w:szCs w:val="22"/>
              </w:rPr>
              <w:t>Cj</w:t>
            </w:r>
            <w:proofErr w:type="spell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BB5D2C">
              <w:rPr>
                <w:bCs/>
                <w:iCs/>
                <w:color w:val="000000"/>
                <w:sz w:val="22"/>
                <w:szCs w:val="22"/>
              </w:rPr>
              <w:t>Nom</w:t>
            </w:r>
            <w:proofErr w:type="spell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* (T - </w:t>
            </w: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t>T(</w:t>
            </w:r>
            <w:proofErr w:type="gram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j -1))/ 365/ 100%, где 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ab/>
            </w:r>
          </w:p>
          <w:p w:rsidR="002D7EFF" w:rsidRPr="00BB5D2C" w:rsidRDefault="002D7EFF" w:rsidP="002D7EFF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j - порядковый номер купонного периода; </w:t>
            </w:r>
          </w:p>
          <w:p w:rsidR="002D7EFF" w:rsidRPr="00BB5D2C" w:rsidRDefault="002D7EFF" w:rsidP="002D7EFF">
            <w:pPr>
              <w:tabs>
                <w:tab w:val="left" w:pos="6148"/>
              </w:tabs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>НКД – накопленный купонный доход в долларах США;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ab/>
            </w:r>
          </w:p>
          <w:p w:rsidR="002D7EFF" w:rsidRPr="00BF4609" w:rsidRDefault="00BF4609" w:rsidP="002D7EFF">
            <w:pPr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F4609">
              <w:rPr>
                <w:b/>
                <w:bCs/>
                <w:iCs/>
                <w:color w:val="000000"/>
                <w:sz w:val="22"/>
                <w:szCs w:val="22"/>
              </w:rPr>
              <w:t>Nom</w:t>
            </w:r>
            <w:proofErr w:type="spellEnd"/>
            <w:r w:rsidRPr="00BF4609">
              <w:rPr>
                <w:b/>
                <w:bCs/>
                <w:iCs/>
                <w:color w:val="000000"/>
                <w:sz w:val="22"/>
                <w:szCs w:val="22"/>
              </w:rPr>
              <w:t xml:space="preserve"> –номинальная стоимость одной Облигации;</w:t>
            </w:r>
            <w:r w:rsidR="002D7EFF" w:rsidRPr="00BF460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2D7EFF" w:rsidRPr="00BB5D2C" w:rsidRDefault="002D7EFF" w:rsidP="002D7EFF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C j - размер процентной ставки j-того купона, в процентах годовых; </w:t>
            </w:r>
          </w:p>
          <w:p w:rsidR="002D7EFF" w:rsidRPr="00BB5D2C" w:rsidRDefault="002D7EFF" w:rsidP="002D7EFF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lastRenderedPageBreak/>
              <w:t>T(</w:t>
            </w:r>
            <w:proofErr w:type="gram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j -1) - дата окончания( j-1) купонного периода (для случая первого купонного периода Т(j-1) – это дата начала размещения Облигаций); </w:t>
            </w:r>
          </w:p>
          <w:p w:rsidR="002D7EFF" w:rsidRPr="00BB5D2C" w:rsidRDefault="002D7EFF" w:rsidP="002D7EFF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T - дата расчета накопленного купонного дохода внутри j – купонного периода. </w:t>
            </w:r>
          </w:p>
          <w:p w:rsidR="002D7EFF" w:rsidRPr="00BB5D2C" w:rsidRDefault="002D7EFF" w:rsidP="002D7EFF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      </w:r>
          </w:p>
          <w:p w:rsidR="002D7EFF" w:rsidRPr="00BB5D2C" w:rsidRDefault="002D7EFF" w:rsidP="002D7EFF">
            <w:pPr>
              <w:pStyle w:val="20"/>
              <w:keepNext/>
              <w:keepLines/>
              <w:tabs>
                <w:tab w:val="left" w:pos="709"/>
                <w:tab w:val="left" w:pos="1071"/>
              </w:tabs>
              <w:spacing w:after="0" w:line="240" w:lineRule="auto"/>
              <w:ind w:firstLine="0"/>
              <w:jc w:val="both"/>
              <w:rPr>
                <w:rStyle w:val="SUBST"/>
                <w:b/>
                <w:bCs/>
                <w:i w:val="0"/>
                <w:iCs w:val="0"/>
              </w:rPr>
            </w:pPr>
            <w:r w:rsidRPr="00BB5D2C">
              <w:rPr>
                <w:sz w:val="22"/>
                <w:szCs w:val="22"/>
              </w:rPr>
              <w:br/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2.8. Предоставление участникам (акционерам) эмитента и (или) иным лицам преимущественного права приобретения ценных бумаг: </w:t>
            </w:r>
            <w:r w:rsidRPr="00BB5D2C">
              <w:rPr>
                <w:bCs/>
                <w:color w:val="000000"/>
                <w:sz w:val="22"/>
                <w:szCs w:val="22"/>
              </w:rPr>
              <w:t>Возможность преимущественного права приобретения Облигаций не предусмотрена.</w:t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2.9. Дата начала размещения ценных бумаг: 08.06.2021 г. </w:t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2.10. Указание на то,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указанном сообщении даты начала размещения ценных бумаг: </w:t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sz w:val="22"/>
                <w:szCs w:val="22"/>
              </w:rPr>
            </w:pPr>
            <w:r w:rsidRPr="00BB5D2C">
              <w:rPr>
                <w:color w:val="000000"/>
                <w:sz w:val="22"/>
                <w:szCs w:val="22"/>
              </w:rPr>
              <w:t>В случае принятия Эмитентом решения об изменении (переносе) даты н</w:t>
            </w:r>
            <w:bookmarkStart w:id="0" w:name="_GoBack"/>
            <w:bookmarkEnd w:id="0"/>
            <w:r w:rsidRPr="00BB5D2C">
              <w:rPr>
                <w:color w:val="000000"/>
                <w:sz w:val="22"/>
                <w:szCs w:val="22"/>
              </w:rPr>
              <w:t>ачала размещения ценных бумаг, раскрытой в порядке, предусмотренном выше, Эмитент обязан не позднее 1 (Одного) календарного дня до наступления такой даты опубликовать в соответствии с нормативными актами в сфере финансовых рынков сообщение об изменении даты начала размещения ценных бумаг на Странице в сети Интернет.</w:t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2.11. Дата окончания размещения ценных бумаг или порядок ее </w:t>
            </w:r>
            <w:proofErr w:type="gramStart"/>
            <w:r w:rsidRPr="00BB5D2C">
              <w:rPr>
                <w:sz w:val="22"/>
                <w:szCs w:val="22"/>
              </w:rPr>
              <w:t>определения:</w:t>
            </w:r>
            <w:r w:rsidRPr="00BB5D2C">
              <w:rPr>
                <w:sz w:val="22"/>
                <w:szCs w:val="22"/>
              </w:rPr>
              <w:br/>
            </w:r>
            <w:r w:rsidRPr="00BB5D2C">
              <w:rPr>
                <w:color w:val="000000"/>
                <w:sz w:val="22"/>
                <w:szCs w:val="22"/>
              </w:rPr>
              <w:t>Датой</w:t>
            </w:r>
            <w:proofErr w:type="gramEnd"/>
            <w:r w:rsidRPr="00BB5D2C">
              <w:rPr>
                <w:color w:val="000000"/>
                <w:sz w:val="22"/>
                <w:szCs w:val="22"/>
              </w:rPr>
              <w:t xml:space="preserve"> окончания размещения Облигаций является более ранняя из следующих дат:</w:t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1" w:name="bookmark17"/>
            <w:proofErr w:type="gramStart"/>
            <w:r w:rsidRPr="00BB5D2C">
              <w:rPr>
                <w:color w:val="000000"/>
                <w:sz w:val="22"/>
                <w:szCs w:val="22"/>
              </w:rPr>
              <w:t>а</w:t>
            </w:r>
            <w:bookmarkEnd w:id="1"/>
            <w:r w:rsidR="003C5797">
              <w:rPr>
                <w:color w:val="000000"/>
                <w:sz w:val="22"/>
                <w:szCs w:val="22"/>
              </w:rPr>
              <w:t>)</w:t>
            </w:r>
            <w:r w:rsidR="003C5797">
              <w:rPr>
                <w:color w:val="000000"/>
                <w:sz w:val="22"/>
                <w:szCs w:val="22"/>
              </w:rPr>
              <w:tab/>
            </w:r>
            <w:proofErr w:type="gramEnd"/>
            <w:r w:rsidR="003C5797">
              <w:rPr>
                <w:color w:val="000000"/>
                <w:sz w:val="22"/>
                <w:szCs w:val="22"/>
              </w:rPr>
              <w:t xml:space="preserve">5 </w:t>
            </w:r>
            <w:r w:rsidRPr="00BB5D2C">
              <w:rPr>
                <w:color w:val="000000"/>
                <w:sz w:val="22"/>
                <w:szCs w:val="22"/>
              </w:rPr>
              <w:t>(Пятый) рабочий день с даты начала размещения Облигаций; или</w:t>
            </w:r>
          </w:p>
          <w:p w:rsidR="002D7EFF" w:rsidRPr="00BB5D2C" w:rsidRDefault="002D7EFF" w:rsidP="002D7EFF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2" w:name="bookmark18"/>
            <w:proofErr w:type="gramStart"/>
            <w:r w:rsidRPr="00BB5D2C">
              <w:rPr>
                <w:color w:val="000000"/>
                <w:sz w:val="22"/>
                <w:szCs w:val="22"/>
              </w:rPr>
              <w:t>б</w:t>
            </w:r>
            <w:bookmarkEnd w:id="2"/>
            <w:r w:rsidRPr="00BB5D2C">
              <w:rPr>
                <w:color w:val="000000"/>
                <w:sz w:val="22"/>
                <w:szCs w:val="22"/>
              </w:rPr>
              <w:t>)</w:t>
            </w:r>
            <w:r w:rsidRPr="00BB5D2C">
              <w:rPr>
                <w:color w:val="000000"/>
                <w:sz w:val="22"/>
                <w:szCs w:val="22"/>
              </w:rPr>
              <w:tab/>
            </w:r>
            <w:proofErr w:type="gramEnd"/>
            <w:r w:rsidRPr="00BB5D2C">
              <w:rPr>
                <w:color w:val="000000"/>
                <w:sz w:val="22"/>
                <w:szCs w:val="22"/>
              </w:rPr>
              <w:t xml:space="preserve">дата размещения последней Облигации </w:t>
            </w:r>
            <w:r>
              <w:rPr>
                <w:color w:val="000000"/>
                <w:sz w:val="22"/>
                <w:szCs w:val="22"/>
              </w:rPr>
              <w:t xml:space="preserve">данного </w:t>
            </w:r>
            <w:r w:rsidRPr="00BB5D2C">
              <w:rPr>
                <w:color w:val="000000"/>
                <w:sz w:val="22"/>
                <w:szCs w:val="22"/>
              </w:rPr>
              <w:t>выпуска.</w:t>
            </w:r>
          </w:p>
          <w:p w:rsidR="002D7EFF" w:rsidRDefault="002D7EFF" w:rsidP="002D7EFF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BB5D2C">
              <w:rPr>
                <w:color w:val="000000"/>
                <w:sz w:val="22"/>
                <w:szCs w:val="22"/>
              </w:rPr>
              <w:t>Выпуск Облигаций не предполагается размещать траншами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D7EFF" w:rsidRDefault="002D7EFF" w:rsidP="002D7EFF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C71DB" w:rsidRPr="00EB4B82" w:rsidRDefault="002D7EFF" w:rsidP="003C5797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B871D0">
              <w:rPr>
                <w:color w:val="000000" w:themeColor="text1"/>
                <w:sz w:val="22"/>
                <w:szCs w:val="22"/>
              </w:rPr>
              <w:t>2.12</w:t>
            </w:r>
            <w:r w:rsidR="00585C39" w:rsidRPr="00B871D0">
              <w:rPr>
                <w:color w:val="000000" w:themeColor="text1"/>
                <w:sz w:val="22"/>
                <w:szCs w:val="22"/>
              </w:rPr>
              <w:t xml:space="preserve">. Краткое описание внесенных изменений: </w:t>
            </w:r>
            <w:r w:rsidR="00BF4609" w:rsidRPr="00B871D0">
              <w:rPr>
                <w:color w:val="000000" w:themeColor="text1"/>
                <w:sz w:val="22"/>
                <w:szCs w:val="22"/>
              </w:rPr>
              <w:t>внесены изменения в п. 2.7, а именно: скорректирована расшифровка</w:t>
            </w:r>
            <w:r w:rsidR="003C5797" w:rsidRPr="00B871D0">
              <w:rPr>
                <w:color w:val="000000" w:themeColor="text1"/>
                <w:sz w:val="22"/>
                <w:szCs w:val="22"/>
              </w:rPr>
              <w:t xml:space="preserve"> одного из</w:t>
            </w:r>
            <w:r w:rsidR="00BF4609" w:rsidRPr="00B871D0">
              <w:rPr>
                <w:color w:val="000000" w:themeColor="text1"/>
                <w:sz w:val="22"/>
                <w:szCs w:val="22"/>
              </w:rPr>
              <w:t xml:space="preserve"> показател</w:t>
            </w:r>
            <w:r w:rsidR="003C5797" w:rsidRPr="00B871D0">
              <w:rPr>
                <w:color w:val="000000" w:themeColor="text1"/>
                <w:sz w:val="22"/>
                <w:szCs w:val="22"/>
              </w:rPr>
              <w:t>ей</w:t>
            </w:r>
            <w:r w:rsidR="00BF4609" w:rsidRPr="00B871D0">
              <w:rPr>
                <w:color w:val="000000" w:themeColor="text1"/>
                <w:sz w:val="22"/>
                <w:szCs w:val="22"/>
              </w:rPr>
              <w:t xml:space="preserve"> формулы</w:t>
            </w:r>
            <w:r w:rsidR="00B871D0" w:rsidRPr="00B871D0">
              <w:rPr>
                <w:color w:val="000000" w:themeColor="text1"/>
                <w:sz w:val="22"/>
                <w:szCs w:val="22"/>
              </w:rPr>
              <w:t xml:space="preserve"> накопленного купонного дохода</w:t>
            </w:r>
            <w:r w:rsidR="00585C39" w:rsidRPr="00B871D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2D7EFF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D7EFF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6B" w:rsidRDefault="00A7666B">
      <w:r>
        <w:separator/>
      </w:r>
    </w:p>
  </w:endnote>
  <w:endnote w:type="continuationSeparator" w:id="0">
    <w:p w:rsidR="00A7666B" w:rsidRDefault="00A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71D0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6B" w:rsidRDefault="00A7666B">
      <w:r>
        <w:separator/>
      </w:r>
    </w:p>
  </w:footnote>
  <w:footnote w:type="continuationSeparator" w:id="0">
    <w:p w:rsidR="00A7666B" w:rsidRDefault="00A7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6EB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493D"/>
    <w:rsid w:val="000561D2"/>
    <w:rsid w:val="00061D1D"/>
    <w:rsid w:val="00063713"/>
    <w:rsid w:val="00073975"/>
    <w:rsid w:val="0007512A"/>
    <w:rsid w:val="00082178"/>
    <w:rsid w:val="00086BF2"/>
    <w:rsid w:val="0009538E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017B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03C5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88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D7EFF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B6204"/>
    <w:rsid w:val="003C0960"/>
    <w:rsid w:val="003C5797"/>
    <w:rsid w:val="003D5B54"/>
    <w:rsid w:val="003D6A44"/>
    <w:rsid w:val="003D772F"/>
    <w:rsid w:val="003E02B5"/>
    <w:rsid w:val="003E3297"/>
    <w:rsid w:val="003E3FD3"/>
    <w:rsid w:val="003F1813"/>
    <w:rsid w:val="003F2BDC"/>
    <w:rsid w:val="003F5565"/>
    <w:rsid w:val="003F71EE"/>
    <w:rsid w:val="003F75C1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30CE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5C39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C721E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524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35FB2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11B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540F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58E3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215B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6B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80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285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3162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871D0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4609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05D7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3A39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456DB"/>
    <w:rsid w:val="00F52A4E"/>
    <w:rsid w:val="00F53BD2"/>
    <w:rsid w:val="00F63928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C9933-C5FC-49A1-87EB-F21F9E5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  <w:style w:type="character" w:customStyle="1" w:styleId="afb">
    <w:name w:val="Основной текст_"/>
    <w:basedOn w:val="a0"/>
    <w:link w:val="10"/>
    <w:rsid w:val="002D7EFF"/>
    <w:rPr>
      <w:rFonts w:ascii="Times New Roman" w:hAnsi="Times New Roman"/>
    </w:rPr>
  </w:style>
  <w:style w:type="paragraph" w:customStyle="1" w:styleId="10">
    <w:name w:val="Основной текст1"/>
    <w:basedOn w:val="a"/>
    <w:link w:val="afb"/>
    <w:rsid w:val="002D7EFF"/>
    <w:pPr>
      <w:widowControl w:val="0"/>
      <w:autoSpaceDE/>
      <w:autoSpaceDN/>
      <w:spacing w:line="396" w:lineRule="auto"/>
      <w:ind w:firstLine="400"/>
    </w:pPr>
  </w:style>
  <w:style w:type="character" w:customStyle="1" w:styleId="2">
    <w:name w:val="Заголовок №2_"/>
    <w:basedOn w:val="a0"/>
    <w:link w:val="20"/>
    <w:rsid w:val="002D7EFF"/>
    <w:rPr>
      <w:rFonts w:ascii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2D7EFF"/>
    <w:pPr>
      <w:widowControl w:val="0"/>
      <w:autoSpaceDE/>
      <w:autoSpaceDN/>
      <w:spacing w:after="170" w:line="396" w:lineRule="auto"/>
      <w:ind w:firstLine="58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5379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2021-05-31T12:12:00Z</dcterms:created>
  <dcterms:modified xsi:type="dcterms:W3CDTF">2021-05-31T12:15:00Z</dcterms:modified>
</cp:coreProperties>
</file>