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7F0C9B" w:rsidRDefault="00B35708" w:rsidP="00B35708">
      <w:pPr>
        <w:jc w:val="center"/>
        <w:rPr>
          <w:b/>
          <w:sz w:val="22"/>
          <w:szCs w:val="22"/>
        </w:rPr>
      </w:pPr>
      <w:r w:rsidRPr="007F0C9B">
        <w:rPr>
          <w:b/>
          <w:sz w:val="22"/>
          <w:szCs w:val="22"/>
        </w:rPr>
        <w:t>«</w:t>
      </w:r>
      <w:r w:rsidR="007F0C9B" w:rsidRPr="007F0C9B">
        <w:rPr>
          <w:b/>
          <w:sz w:val="22"/>
          <w:szCs w:val="22"/>
        </w:rPr>
        <w:t>О порядке доступа к инсайдерской информации, содержащейся в документе эмитента</w:t>
      </w:r>
      <w:r w:rsidRPr="007F0C9B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220595" w:rsidP="0022059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25F92" w:rsidRPr="00511D58" w:rsidTr="006C3863">
        <w:tc>
          <w:tcPr>
            <w:tcW w:w="5273" w:type="dxa"/>
            <w:vAlign w:val="center"/>
          </w:tcPr>
          <w:p w:rsidR="00E25F92" w:rsidRPr="00511D58" w:rsidRDefault="00E25F92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25F92" w:rsidRPr="00E25F92" w:rsidRDefault="00220595" w:rsidP="0022059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 </w:t>
            </w:r>
            <w:r w:rsidR="00E25F9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августа </w:t>
            </w:r>
            <w:r w:rsidR="00E25F92">
              <w:rPr>
                <w:b/>
                <w:color w:val="000000"/>
                <w:sz w:val="22"/>
                <w:szCs w:val="22"/>
              </w:rPr>
              <w:t xml:space="preserve"> 2019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20595" w:rsidRPr="002468BB" w:rsidRDefault="00220595" w:rsidP="00220595">
            <w:pPr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2.1. </w:t>
            </w:r>
            <w:r w:rsidRPr="00F40BF1">
              <w:rPr>
                <w:sz w:val="22"/>
                <w:szCs w:val="22"/>
              </w:rPr>
              <w:t xml:space="preserve">Наименование документа, содержащего инсайдерскую информацию, к которой обеспечивается </w:t>
            </w:r>
            <w:r w:rsidRPr="00F40BF1">
              <w:rPr>
                <w:rStyle w:val="hl"/>
                <w:sz w:val="22"/>
                <w:szCs w:val="22"/>
              </w:rPr>
              <w:t>доступ</w:t>
            </w:r>
            <w:r w:rsidRPr="00F40BF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промежуточная</w:t>
            </w:r>
            <w:r w:rsidRPr="00223095">
              <w:rPr>
                <w:sz w:val="22"/>
                <w:szCs w:val="22"/>
              </w:rPr>
              <w:t xml:space="preserve"> </w:t>
            </w:r>
            <w:r w:rsidRPr="002468BB">
              <w:rPr>
                <w:sz w:val="22"/>
                <w:szCs w:val="22"/>
              </w:rPr>
              <w:t>бухгалте</w:t>
            </w:r>
            <w:r>
              <w:rPr>
                <w:sz w:val="22"/>
                <w:szCs w:val="22"/>
              </w:rPr>
              <w:t>рская (финансовая) отчетность за 1 полугодие 2019 года, аудит не проводился</w:t>
            </w:r>
            <w:r w:rsidRPr="002468BB">
              <w:rPr>
                <w:sz w:val="22"/>
                <w:szCs w:val="22"/>
              </w:rPr>
              <w:t xml:space="preserve">. </w:t>
            </w:r>
          </w:p>
          <w:p w:rsidR="00220595" w:rsidRPr="003A55E2" w:rsidRDefault="00220595" w:rsidP="00220595">
            <w:pPr>
              <w:rPr>
                <w:color w:val="000000" w:themeColor="text1"/>
              </w:rPr>
            </w:pPr>
            <w:r w:rsidRPr="00223095">
              <w:rPr>
                <w:sz w:val="22"/>
                <w:szCs w:val="22"/>
              </w:rPr>
              <w:t xml:space="preserve">2.2. Доступ к инсайдерской информации, содержащейся в вышеуказанной отчетности эмитента, обеспечивается путем: </w:t>
            </w:r>
            <w:r w:rsidRPr="00223095">
              <w:rPr>
                <w:sz w:val="22"/>
                <w:szCs w:val="22"/>
              </w:rPr>
              <w:br/>
              <w:t>2.2.1. Опубликования текста Отчетности на странице</w:t>
            </w:r>
            <w:r>
              <w:rPr>
                <w:sz w:val="22"/>
                <w:szCs w:val="22"/>
              </w:rPr>
              <w:t xml:space="preserve">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223095">
              <w:rPr>
                <w:sz w:val="22"/>
                <w:szCs w:val="22"/>
              </w:rPr>
              <w:t xml:space="preserve"> в сети Интернет по адресу: </w:t>
            </w:r>
            <w:r w:rsidRPr="00223095">
              <w:rPr>
                <w:sz w:val="22"/>
                <w:szCs w:val="22"/>
              </w:rPr>
              <w:br/>
            </w:r>
            <w:r w:rsidRPr="00C22913">
              <w:rPr>
                <w:b/>
                <w:color w:val="000000" w:themeColor="text1"/>
                <w:sz w:val="22"/>
                <w:szCs w:val="22"/>
              </w:rPr>
              <w:t>http://www.e-disclosure.ru/portal/files.aspx?id=7601&amp;type=3</w:t>
            </w: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220595" w:rsidRPr="0036053C" w:rsidRDefault="00220595" w:rsidP="00220595">
            <w:pPr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</w:pPr>
            <w:hyperlink r:id="rId8" w:history="1">
              <w:r w:rsidRPr="0036053C">
                <w:rPr>
                  <w:rStyle w:val="ab"/>
                  <w:b/>
                  <w:sz w:val="22"/>
                  <w:szCs w:val="22"/>
                </w:rPr>
                <w:t>http://expobank.ru/</w:t>
              </w:r>
            </w:hyperlink>
            <w:r w:rsidRPr="0036053C">
              <w:rPr>
                <w:rStyle w:val="SUBST"/>
                <w:b w:val="0"/>
                <w:bCs w:val="0"/>
                <w:i w:val="0"/>
                <w:iCs w:val="0"/>
                <w:color w:val="000000" w:themeColor="text1"/>
              </w:rPr>
              <w:t xml:space="preserve"> </w:t>
            </w:r>
          </w:p>
          <w:p w:rsidR="00F73D8B" w:rsidRPr="007F0C9B" w:rsidRDefault="00220595" w:rsidP="00220595">
            <w:pPr>
              <w:adjustRightInd w:val="0"/>
              <w:jc w:val="both"/>
              <w:rPr>
                <w:sz w:val="22"/>
                <w:szCs w:val="22"/>
              </w:rPr>
            </w:pPr>
            <w:r w:rsidRPr="00223095">
              <w:rPr>
                <w:sz w:val="22"/>
                <w:szCs w:val="22"/>
              </w:rPr>
              <w:t xml:space="preserve">2.2.2. Предоставления копии Отчетности по требованию заинтересованного лица в срок не более семи дней </w:t>
            </w:r>
            <w:proofErr w:type="gramStart"/>
            <w:r w:rsidRPr="00223095">
              <w:rPr>
                <w:sz w:val="22"/>
                <w:szCs w:val="22"/>
              </w:rPr>
              <w:t>с даты получения</w:t>
            </w:r>
            <w:proofErr w:type="gramEnd"/>
            <w:r w:rsidRPr="00223095">
              <w:rPr>
                <w:sz w:val="22"/>
                <w:szCs w:val="22"/>
              </w:rPr>
              <w:t xml:space="preserve"> (предъявления) требования за плату, не превышающую расходов на изготовление копии. </w:t>
            </w:r>
            <w:r w:rsidRPr="00223095">
              <w:rPr>
                <w:sz w:val="22"/>
                <w:szCs w:val="22"/>
              </w:rPr>
              <w:br/>
              <w:t>2.3. Дата опубликования текста вышеуказанной отчетности эмитента на страницах в сети Интернет: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09 </w:t>
            </w:r>
            <w:r w:rsidRPr="002230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 w:rsidRPr="0022309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</w:t>
            </w:r>
            <w:r w:rsidRPr="00223095">
              <w:rPr>
                <w:sz w:val="22"/>
                <w:szCs w:val="22"/>
              </w:rPr>
              <w:t xml:space="preserve"> года.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220595">
              <w:rPr>
                <w:rFonts w:eastAsia="SimSun"/>
                <w:sz w:val="22"/>
                <w:szCs w:val="22"/>
              </w:rPr>
              <w:t>И.О.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220595">
              <w:rPr>
                <w:rFonts w:eastAsia="SimSun"/>
                <w:sz w:val="22"/>
                <w:szCs w:val="22"/>
              </w:rPr>
              <w:t xml:space="preserve">я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0141D1" w:rsidP="0022059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</w:t>
            </w:r>
            <w:r w:rsidR="00220595">
              <w:rPr>
                <w:rFonts w:eastAsia="SimSun"/>
                <w:sz w:val="22"/>
                <w:szCs w:val="22"/>
              </w:rPr>
              <w:t>А</w:t>
            </w:r>
            <w:r>
              <w:rPr>
                <w:rFonts w:eastAsia="SimSun"/>
                <w:sz w:val="22"/>
                <w:szCs w:val="22"/>
              </w:rPr>
              <w:t xml:space="preserve">. </w:t>
            </w:r>
            <w:r w:rsidR="00220595">
              <w:rPr>
                <w:rFonts w:eastAsia="SimSun"/>
                <w:sz w:val="22"/>
                <w:szCs w:val="22"/>
              </w:rPr>
              <w:t>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220595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0595" w:rsidRDefault="00E25F92" w:rsidP="00220595">
            <w:pPr>
              <w:jc w:val="center"/>
              <w:rPr>
                <w:sz w:val="22"/>
                <w:szCs w:val="22"/>
              </w:rPr>
            </w:pPr>
            <w:r w:rsidRPr="00220595">
              <w:rPr>
                <w:sz w:val="22"/>
                <w:szCs w:val="22"/>
              </w:rPr>
              <w:t>0</w:t>
            </w:r>
            <w:r w:rsidR="00220595">
              <w:rPr>
                <w:sz w:val="22"/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220595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0595" w:rsidRDefault="001C28FC" w:rsidP="00E25F92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E25F92" w:rsidRPr="00220595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0595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0595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0C9B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5FB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0FD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6D74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5038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33F73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5F92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3D8B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  <w:style w:type="character" w:customStyle="1" w:styleId="hl">
    <w:name w:val="hl"/>
    <w:basedOn w:val="a0"/>
    <w:rsid w:val="0022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  <w:style w:type="character" w:customStyle="1" w:styleId="hl">
    <w:name w:val="hl"/>
    <w:basedOn w:val="a0"/>
    <w:rsid w:val="0022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info/financial-statem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1831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2017-04-03T12:53:00Z</cp:lastPrinted>
  <dcterms:created xsi:type="dcterms:W3CDTF">2019-08-09T14:06:00Z</dcterms:created>
  <dcterms:modified xsi:type="dcterms:W3CDTF">2019-08-09T14:06:00Z</dcterms:modified>
</cp:coreProperties>
</file>