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="00E91D50"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E91D50"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3C3E4D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F24C7E" w:rsidP="000E5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 w:rsidR="000E5E3C">
              <w:rPr>
                <w:b/>
                <w:sz w:val="22"/>
                <w:szCs w:val="22"/>
              </w:rPr>
              <w:t>августа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F24C7E">
              <w:rPr>
                <w:sz w:val="22"/>
                <w:szCs w:val="22"/>
              </w:rPr>
              <w:t>19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EC083D">
              <w:rPr>
                <w:sz w:val="22"/>
                <w:szCs w:val="22"/>
              </w:rPr>
              <w:t>августа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F24C7E">
              <w:rPr>
                <w:sz w:val="22"/>
                <w:szCs w:val="22"/>
              </w:rPr>
              <w:t>2</w:t>
            </w:r>
            <w:r w:rsidR="003C3E4D">
              <w:rPr>
                <w:sz w:val="22"/>
                <w:szCs w:val="22"/>
              </w:rPr>
              <w:t>3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701D79">
              <w:rPr>
                <w:sz w:val="22"/>
                <w:szCs w:val="22"/>
              </w:rPr>
              <w:t>августа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F24C7E" w:rsidRPr="00F24C7E" w:rsidRDefault="00F24C7E" w:rsidP="00F24C7E">
            <w:pPr>
              <w:rPr>
                <w:sz w:val="22"/>
                <w:szCs w:val="22"/>
              </w:rPr>
            </w:pPr>
            <w:r w:rsidRPr="00F24C7E">
              <w:rPr>
                <w:sz w:val="22"/>
                <w:szCs w:val="22"/>
              </w:rPr>
              <w:t>1. Об утверждении лимита кредитного риска, превышающего ма</w:t>
            </w:r>
            <w:r>
              <w:rPr>
                <w:sz w:val="22"/>
                <w:szCs w:val="22"/>
              </w:rPr>
              <w:t xml:space="preserve">ксимальный лимит требований к </w:t>
            </w:r>
            <w:r w:rsidRPr="00F24C7E">
              <w:rPr>
                <w:sz w:val="22"/>
                <w:szCs w:val="22"/>
              </w:rPr>
              <w:t>контрагенту (группе), утвержденный Стратегией управления рисками и капиталом.</w:t>
            </w:r>
          </w:p>
          <w:p w:rsidR="00F24C7E" w:rsidRPr="00F24C7E" w:rsidRDefault="00F24C7E" w:rsidP="00F24C7E">
            <w:pPr>
              <w:rPr>
                <w:sz w:val="22"/>
                <w:szCs w:val="22"/>
              </w:rPr>
            </w:pPr>
            <w:r w:rsidRPr="00F24C7E">
              <w:rPr>
                <w:sz w:val="22"/>
                <w:szCs w:val="22"/>
              </w:rPr>
              <w:t>2. Об ознакомлении с информацией.</w:t>
            </w:r>
            <w:bookmarkStart w:id="0" w:name="_GoBack"/>
            <w:bookmarkEnd w:id="0"/>
          </w:p>
          <w:p w:rsidR="0098276D" w:rsidRPr="00B92609" w:rsidRDefault="00F24C7E" w:rsidP="00F24C7E">
            <w:pPr>
              <w:rPr>
                <w:sz w:val="22"/>
                <w:szCs w:val="22"/>
              </w:rPr>
            </w:pPr>
            <w:r w:rsidRPr="00F24C7E">
              <w:rPr>
                <w:sz w:val="22"/>
                <w:szCs w:val="22"/>
              </w:rPr>
              <w:t>3. О кандидатуре.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F24C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F24C7E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0E5E3C">
              <w:rPr>
                <w:rFonts w:eastAsia="SimSun"/>
                <w:sz w:val="22"/>
                <w:szCs w:val="22"/>
              </w:rPr>
              <w:t>А</w:t>
            </w:r>
            <w:r w:rsidR="00E06DEC" w:rsidRPr="00B92609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F24C7E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F24C7E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F24C7E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E5E3C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4C7E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E5E3C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3EE3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3CA6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53F7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C3E4D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1D79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538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536"/>
    <w:rsid w:val="00907DC7"/>
    <w:rsid w:val="0091072E"/>
    <w:rsid w:val="0091188B"/>
    <w:rsid w:val="00914E9C"/>
    <w:rsid w:val="0091615B"/>
    <w:rsid w:val="00922137"/>
    <w:rsid w:val="00936B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276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125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2C76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083D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4C7E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128A-4277-4439-8631-01D9F3D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1548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2021-08-19T11:25:00Z</dcterms:created>
  <dcterms:modified xsi:type="dcterms:W3CDTF">2021-08-19T11:25:00Z</dcterms:modified>
</cp:coreProperties>
</file>