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71" w:rsidRPr="00AB4E6F" w:rsidRDefault="00984571" w:rsidP="00984571">
      <w:pPr>
        <w:jc w:val="center"/>
        <w:rPr>
          <w:b/>
          <w:bCs/>
          <w:sz w:val="22"/>
          <w:szCs w:val="22"/>
        </w:rPr>
      </w:pPr>
      <w:r w:rsidRPr="00AB4E6F">
        <w:rPr>
          <w:b/>
          <w:bCs/>
          <w:sz w:val="22"/>
          <w:szCs w:val="22"/>
        </w:rPr>
        <w:t>Сообщение о существенном факте</w:t>
      </w:r>
    </w:p>
    <w:p w:rsidR="00984571" w:rsidRPr="00352F1B" w:rsidRDefault="00984571" w:rsidP="00352F1B">
      <w:pPr>
        <w:jc w:val="center"/>
        <w:rPr>
          <w:b/>
          <w:bCs/>
          <w:sz w:val="22"/>
          <w:szCs w:val="22"/>
        </w:rPr>
      </w:pPr>
      <w:r w:rsidRPr="00AB4E6F">
        <w:rPr>
          <w:b/>
          <w:bCs/>
          <w:sz w:val="22"/>
          <w:szCs w:val="22"/>
        </w:rPr>
        <w:t>«</w:t>
      </w:r>
      <w:r w:rsidR="00352F1B" w:rsidRPr="00352F1B">
        <w:rPr>
          <w:b/>
          <w:sz w:val="22"/>
          <w:szCs w:val="22"/>
        </w:rPr>
        <w:t xml:space="preserve">О выплаченных доходах </w:t>
      </w:r>
      <w:r w:rsidR="00352F1B" w:rsidRPr="00352F1B">
        <w:rPr>
          <w:b/>
          <w:sz w:val="22"/>
          <w:szCs w:val="22"/>
        </w:rPr>
        <w:br/>
        <w:t>по эмиссионным ценным бумагам эмитента</w:t>
      </w:r>
      <w:r w:rsidRPr="00352F1B">
        <w:rPr>
          <w:b/>
          <w:bCs/>
          <w:sz w:val="22"/>
          <w:szCs w:val="22"/>
        </w:rPr>
        <w:t>»</w:t>
      </w:r>
    </w:p>
    <w:p w:rsidR="006C3863" w:rsidRPr="00AB4E6F"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AB4E6F" w:rsidTr="00C57CF2">
        <w:trPr>
          <w:cantSplit/>
        </w:trPr>
        <w:tc>
          <w:tcPr>
            <w:tcW w:w="9979" w:type="dxa"/>
            <w:gridSpan w:val="2"/>
          </w:tcPr>
          <w:p w:rsidR="003D6A44" w:rsidRPr="00AB4E6F" w:rsidRDefault="003D6A44">
            <w:pPr>
              <w:jc w:val="center"/>
              <w:rPr>
                <w:sz w:val="22"/>
                <w:szCs w:val="22"/>
              </w:rPr>
            </w:pPr>
            <w:r w:rsidRPr="00AB4E6F">
              <w:rPr>
                <w:sz w:val="22"/>
                <w:szCs w:val="22"/>
              </w:rPr>
              <w:t>1. Общие сведения</w:t>
            </w:r>
          </w:p>
        </w:tc>
      </w:tr>
      <w:tr w:rsidR="00660EE5" w:rsidRPr="00AB4E6F" w:rsidTr="006C3863">
        <w:tc>
          <w:tcPr>
            <w:tcW w:w="5273" w:type="dxa"/>
            <w:vAlign w:val="center"/>
          </w:tcPr>
          <w:p w:rsidR="00660EE5" w:rsidRPr="00AB4E6F" w:rsidRDefault="00660EE5" w:rsidP="00045920">
            <w:pPr>
              <w:ind w:left="57" w:right="57"/>
              <w:rPr>
                <w:sz w:val="22"/>
                <w:szCs w:val="22"/>
                <w:lang w:val="en-US"/>
              </w:rPr>
            </w:pPr>
            <w:r w:rsidRPr="00AB4E6F">
              <w:rPr>
                <w:sz w:val="22"/>
                <w:szCs w:val="22"/>
              </w:rPr>
              <w:t>1.1. Полное фирменное наименование эмитента</w:t>
            </w:r>
          </w:p>
        </w:tc>
        <w:tc>
          <w:tcPr>
            <w:tcW w:w="4706" w:type="dxa"/>
            <w:vAlign w:val="center"/>
          </w:tcPr>
          <w:p w:rsidR="00660EE5" w:rsidRPr="00AB4E6F" w:rsidRDefault="00660EE5" w:rsidP="00045920">
            <w:pPr>
              <w:rPr>
                <w:b/>
                <w:sz w:val="22"/>
                <w:szCs w:val="22"/>
              </w:rPr>
            </w:pPr>
            <w:r w:rsidRPr="00AB4E6F">
              <w:rPr>
                <w:b/>
                <w:sz w:val="22"/>
                <w:szCs w:val="22"/>
              </w:rPr>
              <w:t>Общество с ограниченной ответственностью «</w:t>
            </w:r>
            <w:proofErr w:type="spellStart"/>
            <w:r w:rsidRPr="00AB4E6F">
              <w:rPr>
                <w:b/>
                <w:sz w:val="22"/>
                <w:szCs w:val="22"/>
              </w:rPr>
              <w:t>Экспобанк</w:t>
            </w:r>
            <w:proofErr w:type="spellEnd"/>
            <w:r w:rsidRPr="00AB4E6F">
              <w:rPr>
                <w:b/>
                <w:sz w:val="22"/>
                <w:szCs w:val="22"/>
              </w:rPr>
              <w:t>»</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1.2. Сокращенное фирменное наименование эмитента</w:t>
            </w:r>
          </w:p>
        </w:tc>
        <w:tc>
          <w:tcPr>
            <w:tcW w:w="4706" w:type="dxa"/>
            <w:vAlign w:val="center"/>
          </w:tcPr>
          <w:p w:rsidR="00660EE5" w:rsidRPr="00AB4E6F" w:rsidRDefault="00660EE5" w:rsidP="00045920">
            <w:pPr>
              <w:rPr>
                <w:b/>
                <w:sz w:val="22"/>
                <w:szCs w:val="22"/>
              </w:rPr>
            </w:pPr>
            <w:r w:rsidRPr="00AB4E6F">
              <w:rPr>
                <w:b/>
                <w:sz w:val="22"/>
                <w:szCs w:val="22"/>
              </w:rPr>
              <w:t>ООО «</w:t>
            </w:r>
            <w:proofErr w:type="spellStart"/>
            <w:r w:rsidRPr="00AB4E6F">
              <w:rPr>
                <w:b/>
                <w:sz w:val="22"/>
                <w:szCs w:val="22"/>
              </w:rPr>
              <w:t>Экспобанк</w:t>
            </w:r>
            <w:proofErr w:type="spellEnd"/>
            <w:r w:rsidRPr="00AB4E6F">
              <w:rPr>
                <w:b/>
                <w:sz w:val="22"/>
                <w:szCs w:val="22"/>
              </w:rPr>
              <w:t>»</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1.3. Место нахождения эмитента</w:t>
            </w:r>
          </w:p>
        </w:tc>
        <w:tc>
          <w:tcPr>
            <w:tcW w:w="4706" w:type="dxa"/>
            <w:vAlign w:val="center"/>
          </w:tcPr>
          <w:p w:rsidR="00660EE5" w:rsidRPr="00AB4E6F" w:rsidRDefault="00660EE5" w:rsidP="00045920">
            <w:pPr>
              <w:rPr>
                <w:b/>
                <w:sz w:val="22"/>
                <w:szCs w:val="22"/>
              </w:rPr>
            </w:pPr>
            <w:r w:rsidRPr="00AB4E6F">
              <w:rPr>
                <w:b/>
                <w:sz w:val="22"/>
                <w:szCs w:val="22"/>
              </w:rPr>
              <w:t>107078, г. Москва, ул. Каланчевская, д.29, стр.2</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1.4. ОГРН эмитента</w:t>
            </w:r>
          </w:p>
        </w:tc>
        <w:tc>
          <w:tcPr>
            <w:tcW w:w="4706" w:type="dxa"/>
            <w:vAlign w:val="center"/>
          </w:tcPr>
          <w:p w:rsidR="00660EE5" w:rsidRPr="00AB4E6F" w:rsidRDefault="00660EE5" w:rsidP="00045920">
            <w:pPr>
              <w:rPr>
                <w:b/>
                <w:sz w:val="22"/>
                <w:szCs w:val="22"/>
              </w:rPr>
            </w:pPr>
            <w:r w:rsidRPr="00AB4E6F">
              <w:rPr>
                <w:b/>
                <w:sz w:val="22"/>
                <w:szCs w:val="22"/>
              </w:rPr>
              <w:t>1027739504760</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1.5. ИНН эмитента</w:t>
            </w:r>
          </w:p>
        </w:tc>
        <w:tc>
          <w:tcPr>
            <w:tcW w:w="4706" w:type="dxa"/>
            <w:vAlign w:val="center"/>
          </w:tcPr>
          <w:p w:rsidR="00660EE5" w:rsidRPr="00AB4E6F" w:rsidRDefault="00660EE5" w:rsidP="00045920">
            <w:pPr>
              <w:rPr>
                <w:b/>
                <w:sz w:val="22"/>
                <w:szCs w:val="22"/>
              </w:rPr>
            </w:pPr>
            <w:r w:rsidRPr="00AB4E6F">
              <w:rPr>
                <w:b/>
                <w:sz w:val="22"/>
                <w:szCs w:val="22"/>
              </w:rPr>
              <w:t>7729065633</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1.6. Уникальный код эмитента, присвоенный регистрирующим органом</w:t>
            </w:r>
          </w:p>
        </w:tc>
        <w:tc>
          <w:tcPr>
            <w:tcW w:w="4706" w:type="dxa"/>
            <w:vAlign w:val="center"/>
          </w:tcPr>
          <w:p w:rsidR="00660EE5" w:rsidRPr="00AB4E6F" w:rsidRDefault="00660EE5" w:rsidP="00045920">
            <w:pPr>
              <w:rPr>
                <w:b/>
                <w:sz w:val="22"/>
                <w:szCs w:val="22"/>
              </w:rPr>
            </w:pPr>
            <w:r w:rsidRPr="00AB4E6F">
              <w:rPr>
                <w:b/>
                <w:sz w:val="22"/>
                <w:szCs w:val="22"/>
              </w:rPr>
              <w:t>02998В</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1.7. Адрес страницы в сети Интернет, используемой эмитентом для раскрытия информации</w:t>
            </w:r>
          </w:p>
        </w:tc>
        <w:tc>
          <w:tcPr>
            <w:tcW w:w="4706" w:type="dxa"/>
            <w:vAlign w:val="center"/>
          </w:tcPr>
          <w:p w:rsidR="00660EE5" w:rsidRPr="00AB4E6F" w:rsidRDefault="00660EE5" w:rsidP="00020B88">
            <w:pPr>
              <w:rPr>
                <w:b/>
                <w:color w:val="000000"/>
                <w:sz w:val="22"/>
                <w:szCs w:val="22"/>
              </w:rPr>
            </w:pPr>
            <w:r w:rsidRPr="00AB4E6F">
              <w:rPr>
                <w:b/>
                <w:color w:val="000000"/>
                <w:sz w:val="22"/>
                <w:szCs w:val="22"/>
              </w:rPr>
              <w:t xml:space="preserve">http://www.e-disclosure.ru/portal/company.aspx?id=7601, </w:t>
            </w:r>
            <w:hyperlink r:id="rId8" w:history="1">
              <w:r w:rsidR="00020B88" w:rsidRPr="002169AE">
                <w:rPr>
                  <w:rStyle w:val="ab"/>
                  <w:b/>
                  <w:sz w:val="22"/>
                  <w:szCs w:val="22"/>
                </w:rPr>
                <w:t>http://expobank.ru</w:t>
              </w:r>
            </w:hyperlink>
            <w:r w:rsidR="00020B88">
              <w:rPr>
                <w:b/>
                <w:color w:val="000000"/>
                <w:sz w:val="22"/>
                <w:szCs w:val="22"/>
              </w:rPr>
              <w:t xml:space="preserve"> </w:t>
            </w:r>
            <w:r w:rsidR="00020B88" w:rsidRPr="00AB4E6F">
              <w:rPr>
                <w:b/>
                <w:color w:val="000000"/>
                <w:sz w:val="22"/>
                <w:szCs w:val="22"/>
              </w:rPr>
              <w:t xml:space="preserve"> </w:t>
            </w:r>
          </w:p>
        </w:tc>
      </w:tr>
      <w:tr w:rsidR="0079410A" w:rsidRPr="00AB4E6F" w:rsidTr="006C3863">
        <w:tc>
          <w:tcPr>
            <w:tcW w:w="5273" w:type="dxa"/>
            <w:vAlign w:val="center"/>
          </w:tcPr>
          <w:p w:rsidR="0079410A" w:rsidRPr="00506C7C" w:rsidRDefault="0079410A" w:rsidP="009E3F30">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79410A" w:rsidRPr="00506C7C" w:rsidRDefault="00020B88" w:rsidP="00020B88">
            <w:pPr>
              <w:rPr>
                <w:b/>
                <w:color w:val="000000"/>
                <w:sz w:val="22"/>
                <w:szCs w:val="22"/>
              </w:rPr>
            </w:pPr>
            <w:r>
              <w:rPr>
                <w:b/>
                <w:color w:val="000000"/>
                <w:sz w:val="22"/>
                <w:szCs w:val="22"/>
              </w:rPr>
              <w:t>27</w:t>
            </w:r>
            <w:r w:rsidR="00C93C0F">
              <w:rPr>
                <w:b/>
                <w:color w:val="000000"/>
                <w:sz w:val="22"/>
                <w:szCs w:val="22"/>
              </w:rPr>
              <w:t xml:space="preserve"> января 20</w:t>
            </w:r>
            <w:r>
              <w:rPr>
                <w:b/>
                <w:color w:val="000000"/>
                <w:sz w:val="22"/>
                <w:szCs w:val="22"/>
              </w:rPr>
              <w:t>20</w:t>
            </w:r>
            <w:r w:rsidR="0079410A">
              <w:rPr>
                <w:b/>
                <w:color w:val="000000"/>
                <w:sz w:val="22"/>
                <w:szCs w:val="22"/>
              </w:rPr>
              <w:t xml:space="preserve"> г.</w:t>
            </w:r>
          </w:p>
        </w:tc>
      </w:tr>
    </w:tbl>
    <w:p w:rsidR="003D6A44" w:rsidRPr="00AB4E6F" w:rsidRDefault="003D6A44">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AB4E6F" w:rsidTr="00230BC7">
        <w:tc>
          <w:tcPr>
            <w:tcW w:w="9951" w:type="dxa"/>
          </w:tcPr>
          <w:p w:rsidR="003D6A44" w:rsidRPr="00AB4E6F" w:rsidRDefault="003D6A44">
            <w:pPr>
              <w:jc w:val="center"/>
              <w:rPr>
                <w:sz w:val="22"/>
                <w:szCs w:val="22"/>
              </w:rPr>
            </w:pPr>
            <w:r w:rsidRPr="00AB4E6F">
              <w:rPr>
                <w:sz w:val="22"/>
                <w:szCs w:val="22"/>
              </w:rPr>
              <w:t>2. Содержание сообщения</w:t>
            </w:r>
          </w:p>
        </w:tc>
      </w:tr>
      <w:tr w:rsidR="003D6A44" w:rsidRPr="00AB4E6F" w:rsidTr="00702427">
        <w:trPr>
          <w:trHeight w:val="1124"/>
        </w:trPr>
        <w:tc>
          <w:tcPr>
            <w:tcW w:w="9951" w:type="dxa"/>
          </w:tcPr>
          <w:p w:rsidR="006F5CEE" w:rsidRDefault="00352F1B" w:rsidP="00352F1B">
            <w:pPr>
              <w:ind w:right="142"/>
              <w:jc w:val="both"/>
              <w:rPr>
                <w:rFonts w:ascii="Arial" w:hAnsi="Arial" w:cs="Arial"/>
                <w:sz w:val="18"/>
                <w:szCs w:val="18"/>
              </w:rPr>
            </w:pPr>
            <w:r w:rsidRPr="00352F1B">
              <w:rPr>
                <w:sz w:val="22"/>
                <w:szCs w:val="22"/>
              </w:rPr>
              <w:t xml:space="preserve">2.1. </w:t>
            </w:r>
            <w:proofErr w:type="gramStart"/>
            <w:r w:rsidRPr="00352F1B">
              <w:rPr>
                <w:sz w:val="22"/>
                <w:szCs w:val="22"/>
              </w:rPr>
              <w:t xml:space="preserve">Вид, категория (тип), серия и иные идентификационные признаки эмиссионных ценных бумаг эмитента, по которым начислены доходы: </w:t>
            </w:r>
            <w:r w:rsidRPr="00352F1B">
              <w:rPr>
                <w:sz w:val="22"/>
                <w:szCs w:val="22"/>
              </w:rPr>
              <w:br/>
            </w:r>
            <w:r w:rsidR="00020B88" w:rsidRPr="007B413C">
              <w:rPr>
                <w:sz w:val="22"/>
                <w:szCs w:val="22"/>
              </w:rPr>
              <w:t>неконвертируемые процентные документарные Биржевые облигации на предъявителя серии БО-02 с обязательным централизованным хранением, с возможностью досрочного погашения по требованию владельцев, со сроком погашения в 1 104-й (Одна тысяча сто четвертый) день с даты начала размещения облигаций, размещаемые по открытой подписке, идентификационный номер выпуска ценных</w:t>
            </w:r>
            <w:proofErr w:type="gramEnd"/>
            <w:r w:rsidR="00020B88" w:rsidRPr="007B413C">
              <w:rPr>
                <w:sz w:val="22"/>
                <w:szCs w:val="22"/>
              </w:rPr>
              <w:t xml:space="preserve"> бумаг: 4B020202998B от 18.10.2013 г.  (далее – «Биржевые облигации»). </w:t>
            </w:r>
            <w:r w:rsidR="00020B88" w:rsidRPr="00DC47D7">
              <w:rPr>
                <w:sz w:val="22"/>
                <w:szCs w:val="22"/>
              </w:rPr>
              <w:t>Международный код (номер) идентификации ценных бумаг (ISIN) RU000A100YT4</w:t>
            </w:r>
          </w:p>
          <w:p w:rsidR="00020B88" w:rsidRDefault="00352F1B" w:rsidP="0079410A">
            <w:pPr>
              <w:adjustRightInd w:val="0"/>
              <w:jc w:val="both"/>
              <w:rPr>
                <w:sz w:val="22"/>
                <w:szCs w:val="22"/>
              </w:rPr>
            </w:pPr>
            <w:r w:rsidRPr="00352F1B">
              <w:rPr>
                <w:sz w:val="22"/>
                <w:szCs w:val="22"/>
              </w:rPr>
              <w:t xml:space="preserve">2.2. </w:t>
            </w:r>
            <w:proofErr w:type="gramStart"/>
            <w:r w:rsidRPr="00352F1B">
              <w:rPr>
                <w:sz w:val="22"/>
                <w:szCs w:val="22"/>
              </w:rPr>
              <w:t>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законом «О рынке ценных бумаг» выпуск (дополнительный выпуск) эмиссионных ценных бумаг эмитента не подлежит государственной регистрации):</w:t>
            </w:r>
            <w:r w:rsidR="00D162FD">
              <w:rPr>
                <w:sz w:val="22"/>
                <w:szCs w:val="22"/>
              </w:rPr>
              <w:t xml:space="preserve"> </w:t>
            </w:r>
            <w:r w:rsidR="00020B88" w:rsidRPr="007B413C">
              <w:rPr>
                <w:sz w:val="22"/>
                <w:szCs w:val="22"/>
              </w:rPr>
              <w:t xml:space="preserve">4B020202998B от 18.10.2013 г  </w:t>
            </w:r>
            <w:proofErr w:type="gramEnd"/>
          </w:p>
          <w:p w:rsidR="00D3233B" w:rsidRPr="0079410A" w:rsidRDefault="00352F1B" w:rsidP="0079410A">
            <w:pPr>
              <w:adjustRightInd w:val="0"/>
              <w:jc w:val="both"/>
              <w:rPr>
                <w:rFonts w:ascii="Arial" w:hAnsi="Arial" w:cs="Arial"/>
              </w:rPr>
            </w:pPr>
            <w:r w:rsidRPr="0079410A">
              <w:rPr>
                <w:sz w:val="22"/>
                <w:szCs w:val="22"/>
              </w:rPr>
              <w:t xml:space="preserve">2.3. </w:t>
            </w:r>
            <w:r w:rsidR="0079410A" w:rsidRPr="0079410A">
              <w:rPr>
                <w:sz w:val="22"/>
                <w:szCs w:val="22"/>
              </w:rPr>
              <w:t>Отчетный (купонный) период (год; 3, 6, 9 месяцев года; иной период; даты начала и окончания купонного периода), за который выплачивались доходы по ценным бумагам эмитента</w:t>
            </w:r>
            <w:r w:rsidRPr="0079410A">
              <w:rPr>
                <w:sz w:val="22"/>
                <w:szCs w:val="22"/>
              </w:rPr>
              <w:t>:</w:t>
            </w:r>
            <w:r w:rsidRPr="00352F1B">
              <w:rPr>
                <w:sz w:val="22"/>
                <w:szCs w:val="22"/>
              </w:rPr>
              <w:t xml:space="preserve"> </w:t>
            </w:r>
            <w:r w:rsidR="006F5CEE">
              <w:rPr>
                <w:sz w:val="22"/>
                <w:szCs w:val="22"/>
              </w:rPr>
              <w:br/>
            </w:r>
            <w:r w:rsidR="00020B88" w:rsidRPr="00B01DE2">
              <w:rPr>
                <w:sz w:val="22"/>
                <w:szCs w:val="22"/>
              </w:rPr>
              <w:t xml:space="preserve">1-й купонный период: с </w:t>
            </w:r>
            <w:r w:rsidR="00020B88" w:rsidRPr="00315E4A">
              <w:rPr>
                <w:color w:val="000000"/>
                <w:sz w:val="22"/>
                <w:szCs w:val="22"/>
              </w:rPr>
              <w:t>25.10.2019</w:t>
            </w:r>
            <w:r w:rsidR="00020B88" w:rsidRPr="00B01DE2">
              <w:rPr>
                <w:color w:val="000000"/>
                <w:sz w:val="22"/>
                <w:szCs w:val="22"/>
              </w:rPr>
              <w:t xml:space="preserve"> </w:t>
            </w:r>
            <w:r w:rsidR="00020B88" w:rsidRPr="00B01DE2">
              <w:rPr>
                <w:sz w:val="22"/>
                <w:szCs w:val="22"/>
              </w:rPr>
              <w:t xml:space="preserve">по </w:t>
            </w:r>
            <w:r w:rsidR="00020B88" w:rsidRPr="00315E4A">
              <w:rPr>
                <w:color w:val="000000"/>
                <w:sz w:val="22"/>
                <w:szCs w:val="22"/>
              </w:rPr>
              <w:t>25.01.2020</w:t>
            </w:r>
          </w:p>
          <w:p w:rsidR="00020B88" w:rsidRDefault="00352F1B" w:rsidP="007351FC">
            <w:pPr>
              <w:ind w:right="142"/>
              <w:jc w:val="both"/>
              <w:rPr>
                <w:sz w:val="22"/>
                <w:szCs w:val="22"/>
              </w:rPr>
            </w:pPr>
            <w:r w:rsidRPr="00352F1B">
              <w:rPr>
                <w:sz w:val="22"/>
                <w:szCs w:val="22"/>
              </w:rPr>
              <w:t xml:space="preserve">2.4. Общий размер начисленных (подлежащих выплате) доходов по эмиссионным ценным бумагам эмитента и размер начисленных (подлежащих выплате) доходов в расчете на одну эмиссионную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 </w:t>
            </w:r>
            <w:r w:rsidRPr="00352F1B">
              <w:rPr>
                <w:sz w:val="22"/>
                <w:szCs w:val="22"/>
              </w:rPr>
              <w:br/>
              <w:t>Общий размер подлежащих вы</w:t>
            </w:r>
            <w:r w:rsidR="00D162FD">
              <w:rPr>
                <w:sz w:val="22"/>
                <w:szCs w:val="22"/>
              </w:rPr>
              <w:t xml:space="preserve">плате доходов по Облигациям за </w:t>
            </w:r>
            <w:r w:rsidR="00020B88">
              <w:rPr>
                <w:sz w:val="22"/>
                <w:szCs w:val="22"/>
              </w:rPr>
              <w:t>1</w:t>
            </w:r>
            <w:r w:rsidRPr="00352F1B">
              <w:rPr>
                <w:sz w:val="22"/>
                <w:szCs w:val="22"/>
              </w:rPr>
              <w:t xml:space="preserve">-й купонный период: </w:t>
            </w:r>
            <w:r w:rsidR="00020B88" w:rsidRPr="00EE4939">
              <w:rPr>
                <w:sz w:val="22"/>
                <w:szCs w:val="22"/>
              </w:rPr>
              <w:t>44 100 000 (сорок четыре миллиона сто тысяч) руб.00 копеек;</w:t>
            </w:r>
          </w:p>
          <w:p w:rsidR="00020B88" w:rsidRDefault="00352F1B" w:rsidP="007351FC">
            <w:pPr>
              <w:ind w:right="142"/>
              <w:jc w:val="both"/>
              <w:rPr>
                <w:sz w:val="22"/>
                <w:szCs w:val="22"/>
              </w:rPr>
            </w:pPr>
            <w:r w:rsidRPr="00352F1B">
              <w:rPr>
                <w:sz w:val="22"/>
                <w:szCs w:val="22"/>
              </w:rPr>
              <w:t xml:space="preserve">Размер подлежащих выплате доходов в расчете на одну Облигацию за </w:t>
            </w:r>
            <w:r w:rsidR="00020B88">
              <w:rPr>
                <w:sz w:val="22"/>
                <w:szCs w:val="22"/>
              </w:rPr>
              <w:t>1</w:t>
            </w:r>
            <w:r w:rsidRPr="00352F1B">
              <w:rPr>
                <w:sz w:val="22"/>
                <w:szCs w:val="22"/>
              </w:rPr>
              <w:t xml:space="preserve">-й купонный период: </w:t>
            </w:r>
            <w:r w:rsidR="00020B88" w:rsidRPr="00EE4939">
              <w:rPr>
                <w:sz w:val="22"/>
                <w:szCs w:val="22"/>
              </w:rPr>
              <w:t>22,05 (Двадцать два 5/100) руб., из расчета 8,75 процентов годовых</w:t>
            </w:r>
            <w:r w:rsidR="00020B88" w:rsidRPr="00352F1B">
              <w:rPr>
                <w:sz w:val="22"/>
                <w:szCs w:val="22"/>
              </w:rPr>
              <w:t xml:space="preserve"> </w:t>
            </w:r>
          </w:p>
          <w:p w:rsidR="00D51042" w:rsidRDefault="00352F1B" w:rsidP="007351FC">
            <w:pPr>
              <w:ind w:right="142"/>
              <w:jc w:val="both"/>
              <w:rPr>
                <w:sz w:val="22"/>
                <w:szCs w:val="22"/>
              </w:rPr>
            </w:pPr>
            <w:r w:rsidRPr="00352F1B">
              <w:rPr>
                <w:sz w:val="22"/>
                <w:szCs w:val="22"/>
              </w:rPr>
              <w:t xml:space="preserve">Размер процентов и (или) иного дохода, подлежащего выплате по Облигациям и размер процентов и (или) иного дохода, подлежащего выплате по одной Облигации за </w:t>
            </w:r>
            <w:r w:rsidR="005C67A8">
              <w:rPr>
                <w:sz w:val="22"/>
                <w:szCs w:val="22"/>
              </w:rPr>
              <w:t>1</w:t>
            </w:r>
            <w:r w:rsidRPr="00352F1B">
              <w:rPr>
                <w:sz w:val="22"/>
                <w:szCs w:val="22"/>
              </w:rPr>
              <w:t xml:space="preserve">-й купонный период: </w:t>
            </w:r>
            <w:r w:rsidR="00367C27">
              <w:rPr>
                <w:sz w:val="22"/>
                <w:szCs w:val="22"/>
              </w:rPr>
              <w:t>8</w:t>
            </w:r>
            <w:r w:rsidR="00020B88">
              <w:rPr>
                <w:sz w:val="22"/>
                <w:szCs w:val="22"/>
              </w:rPr>
              <w:t xml:space="preserve">,75 </w:t>
            </w:r>
            <w:r w:rsidRPr="00352F1B">
              <w:rPr>
                <w:sz w:val="22"/>
                <w:szCs w:val="22"/>
              </w:rPr>
              <w:t>% (</w:t>
            </w:r>
            <w:r w:rsidR="00367C27">
              <w:rPr>
                <w:sz w:val="22"/>
                <w:szCs w:val="22"/>
              </w:rPr>
              <w:t>Восемь</w:t>
            </w:r>
            <w:r w:rsidR="00020B88">
              <w:rPr>
                <w:sz w:val="22"/>
                <w:szCs w:val="22"/>
              </w:rPr>
              <w:t xml:space="preserve"> 75/100</w:t>
            </w:r>
            <w:r w:rsidRPr="00352F1B">
              <w:rPr>
                <w:sz w:val="22"/>
                <w:szCs w:val="22"/>
              </w:rPr>
              <w:t xml:space="preserve">) процентов годовых </w:t>
            </w:r>
            <w:r w:rsidRPr="00352F1B">
              <w:rPr>
                <w:sz w:val="22"/>
                <w:szCs w:val="22"/>
              </w:rPr>
              <w:br/>
              <w:t xml:space="preserve">2.5. </w:t>
            </w:r>
            <w:proofErr w:type="gramStart"/>
            <w:r w:rsidRPr="00352F1B">
              <w:rPr>
                <w:sz w:val="22"/>
                <w:szCs w:val="22"/>
              </w:rPr>
              <w:t>Общее количество ценных бумаг эмитента (количество облигаций соответствующего выпуска (серии), доходы по которым подлежали выплате:</w:t>
            </w:r>
            <w:proofErr w:type="gramEnd"/>
            <w:r w:rsidRPr="00352F1B">
              <w:rPr>
                <w:sz w:val="22"/>
                <w:szCs w:val="22"/>
              </w:rPr>
              <w:t xml:space="preserve"> </w:t>
            </w:r>
            <w:r w:rsidRPr="00352F1B">
              <w:rPr>
                <w:sz w:val="22"/>
                <w:szCs w:val="22"/>
              </w:rPr>
              <w:br/>
              <w:t xml:space="preserve">За </w:t>
            </w:r>
            <w:r w:rsidR="00020B88">
              <w:rPr>
                <w:sz w:val="22"/>
                <w:szCs w:val="22"/>
              </w:rPr>
              <w:t>1</w:t>
            </w:r>
            <w:r w:rsidRPr="00352F1B">
              <w:rPr>
                <w:sz w:val="22"/>
                <w:szCs w:val="22"/>
              </w:rPr>
              <w:t xml:space="preserve"> -й купонный период </w:t>
            </w:r>
            <w:r w:rsidR="00D578AA">
              <w:rPr>
                <w:sz w:val="22"/>
                <w:szCs w:val="22"/>
              </w:rPr>
              <w:t>–</w:t>
            </w:r>
            <w:r w:rsidRPr="00352F1B">
              <w:rPr>
                <w:sz w:val="22"/>
                <w:szCs w:val="22"/>
              </w:rPr>
              <w:t xml:space="preserve"> </w:t>
            </w:r>
            <w:r w:rsidR="00020B88" w:rsidRPr="00DC47D7">
              <w:rPr>
                <w:sz w:val="22"/>
                <w:szCs w:val="22"/>
              </w:rPr>
              <w:t>2 000 000 (два миллиона) штук</w:t>
            </w:r>
            <w:bookmarkStart w:id="0" w:name="_GoBack"/>
            <w:bookmarkEnd w:id="0"/>
            <w:r w:rsidRPr="00352F1B">
              <w:rPr>
                <w:sz w:val="22"/>
                <w:szCs w:val="22"/>
              </w:rPr>
              <w:br/>
              <w:t xml:space="preserve">2.6. Форма выплаты доходов по эмиссионным ценным бумагам эмитента (денежные средства, иное имущество): денежные средства в валюте Российской Федерации, выплачиваемые в безналичном порядке. </w:t>
            </w:r>
          </w:p>
          <w:p w:rsidR="003670E5" w:rsidRDefault="00352F1B" w:rsidP="007351FC">
            <w:pPr>
              <w:ind w:right="142"/>
              <w:jc w:val="both"/>
              <w:rPr>
                <w:sz w:val="22"/>
                <w:szCs w:val="22"/>
              </w:rPr>
            </w:pPr>
            <w:r w:rsidRPr="00352F1B">
              <w:rPr>
                <w:sz w:val="22"/>
                <w:szCs w:val="22"/>
              </w:rPr>
              <w:t xml:space="preserve">2.7. Дата, на которую определялись лица, имевшие право на получение доходов, выплаченных по </w:t>
            </w:r>
            <w:r w:rsidRPr="00352F1B">
              <w:rPr>
                <w:sz w:val="22"/>
                <w:szCs w:val="22"/>
              </w:rPr>
              <w:lastRenderedPageBreak/>
              <w:t xml:space="preserve">ценным бумагам эмитента: </w:t>
            </w:r>
            <w:r w:rsidRPr="00352F1B">
              <w:rPr>
                <w:sz w:val="22"/>
                <w:szCs w:val="22"/>
              </w:rPr>
              <w:br/>
            </w:r>
            <w:r w:rsidR="00020B88">
              <w:rPr>
                <w:color w:val="000000" w:themeColor="text1"/>
                <w:sz w:val="22"/>
                <w:szCs w:val="22"/>
              </w:rPr>
              <w:t>24</w:t>
            </w:r>
            <w:r w:rsidR="0079410A">
              <w:rPr>
                <w:color w:val="000000" w:themeColor="text1"/>
                <w:sz w:val="22"/>
                <w:szCs w:val="22"/>
              </w:rPr>
              <w:t>.</w:t>
            </w:r>
            <w:r w:rsidR="00020B88">
              <w:rPr>
                <w:color w:val="000000" w:themeColor="text1"/>
                <w:sz w:val="22"/>
                <w:szCs w:val="22"/>
              </w:rPr>
              <w:t>01</w:t>
            </w:r>
            <w:r w:rsidR="0079410A">
              <w:rPr>
                <w:color w:val="000000" w:themeColor="text1"/>
                <w:sz w:val="22"/>
                <w:szCs w:val="22"/>
              </w:rPr>
              <w:t>.</w:t>
            </w:r>
            <w:r w:rsidR="00927892">
              <w:rPr>
                <w:color w:val="000000" w:themeColor="text1"/>
                <w:sz w:val="22"/>
                <w:szCs w:val="22"/>
              </w:rPr>
              <w:t>20</w:t>
            </w:r>
            <w:r w:rsidR="00020B88">
              <w:rPr>
                <w:color w:val="000000" w:themeColor="text1"/>
                <w:sz w:val="22"/>
                <w:szCs w:val="22"/>
              </w:rPr>
              <w:t>20</w:t>
            </w:r>
            <w:r w:rsidR="00D17370" w:rsidRPr="00D17370">
              <w:rPr>
                <w:color w:val="000000" w:themeColor="text1"/>
                <w:sz w:val="22"/>
                <w:szCs w:val="22"/>
              </w:rPr>
              <w:t xml:space="preserve"> г. (конец операционного дня)</w:t>
            </w:r>
            <w:r w:rsidRPr="00352F1B">
              <w:rPr>
                <w:sz w:val="22"/>
                <w:szCs w:val="22"/>
              </w:rPr>
              <w:br/>
              <w:t xml:space="preserve">2.8. </w:t>
            </w:r>
            <w:proofErr w:type="gramStart"/>
            <w:r w:rsidRPr="00352F1B">
              <w:rPr>
                <w:sz w:val="22"/>
                <w:szCs w:val="22"/>
              </w:rPr>
              <w:t xml:space="preserve">Дата, в которую обязательство по выплате доходов по эмиссионным ценным бумагам эмитента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 </w:t>
            </w:r>
            <w:r w:rsidRPr="00352F1B">
              <w:rPr>
                <w:sz w:val="22"/>
                <w:szCs w:val="22"/>
              </w:rPr>
              <w:br/>
            </w:r>
            <w:r w:rsidR="003670E5">
              <w:rPr>
                <w:sz w:val="22"/>
                <w:szCs w:val="22"/>
              </w:rPr>
              <w:t>25</w:t>
            </w:r>
            <w:r w:rsidRPr="00352F1B">
              <w:rPr>
                <w:sz w:val="22"/>
                <w:szCs w:val="22"/>
              </w:rPr>
              <w:t>.</w:t>
            </w:r>
            <w:r w:rsidR="00C93C0F">
              <w:rPr>
                <w:sz w:val="22"/>
                <w:szCs w:val="22"/>
              </w:rPr>
              <w:t>01</w:t>
            </w:r>
            <w:r w:rsidR="003670E5">
              <w:rPr>
                <w:sz w:val="22"/>
                <w:szCs w:val="22"/>
              </w:rPr>
              <w:t>.2020</w:t>
            </w:r>
            <w:proofErr w:type="gramEnd"/>
          </w:p>
          <w:p w:rsidR="003670E5" w:rsidRDefault="003670E5" w:rsidP="007351FC">
            <w:pPr>
              <w:ind w:right="142"/>
              <w:jc w:val="both"/>
              <w:rPr>
                <w:sz w:val="22"/>
                <w:szCs w:val="22"/>
              </w:rPr>
            </w:pPr>
            <w:r w:rsidRPr="003670E5">
              <w:rPr>
                <w:sz w:val="22"/>
                <w:szCs w:val="22"/>
              </w:rPr>
              <w:t>В соответствии с Решением о выпуске ценных бумаг и Проспектом ценных бумаг, утвержденными Советом директоров Банка «</w:t>
            </w:r>
            <w:r w:rsidRPr="003670E5">
              <w:rPr>
                <w:sz w:val="22"/>
                <w:szCs w:val="22"/>
              </w:rPr>
              <w:t>23</w:t>
            </w:r>
            <w:r w:rsidRPr="003670E5">
              <w:rPr>
                <w:sz w:val="22"/>
                <w:szCs w:val="22"/>
              </w:rPr>
              <w:t xml:space="preserve">» </w:t>
            </w:r>
            <w:r w:rsidRPr="003670E5">
              <w:rPr>
                <w:sz w:val="22"/>
                <w:szCs w:val="22"/>
              </w:rPr>
              <w:t xml:space="preserve">сентября </w:t>
            </w:r>
            <w:r w:rsidRPr="003670E5">
              <w:rPr>
                <w:sz w:val="22"/>
                <w:szCs w:val="22"/>
              </w:rPr>
              <w:t xml:space="preserve">2013 года (Протокол № </w:t>
            </w:r>
            <w:r w:rsidRPr="003670E5">
              <w:rPr>
                <w:sz w:val="22"/>
                <w:szCs w:val="22"/>
              </w:rPr>
              <w:t>17</w:t>
            </w:r>
            <w:r w:rsidRPr="003670E5">
              <w:rPr>
                <w:sz w:val="22"/>
                <w:szCs w:val="22"/>
              </w:rPr>
              <w:t xml:space="preserve"> от «</w:t>
            </w:r>
            <w:r w:rsidRPr="003670E5">
              <w:rPr>
                <w:sz w:val="22"/>
                <w:szCs w:val="22"/>
              </w:rPr>
              <w:t>23</w:t>
            </w:r>
            <w:r w:rsidRPr="003670E5">
              <w:rPr>
                <w:sz w:val="22"/>
                <w:szCs w:val="22"/>
              </w:rPr>
              <w:t xml:space="preserve">» </w:t>
            </w:r>
            <w:r w:rsidRPr="003670E5">
              <w:rPr>
                <w:sz w:val="22"/>
                <w:szCs w:val="22"/>
              </w:rPr>
              <w:t xml:space="preserve">сентября  2013 года), </w:t>
            </w:r>
            <w:r w:rsidRPr="003670E5">
              <w:rPr>
                <w:rStyle w:val="SUBST"/>
                <w:b w:val="0"/>
                <w:bCs w:val="0"/>
                <w:i w:val="0"/>
                <w:iCs w:val="0"/>
              </w:rPr>
              <w:t xml:space="preserve">если дата выплаты купонного дохода по любому из купонов по Биржевым облигациям выпадает на нерабочий день, независимо от того, будет ли это нерабочий, нерабочий праздничный день или нерабочий день для расчетных операций, то выплата надлежащей суммы производится в первый рабочий день, следующий за выходным. </w:t>
            </w:r>
          </w:p>
          <w:p w:rsidR="003670E5" w:rsidRDefault="00352F1B" w:rsidP="0079410A">
            <w:pPr>
              <w:adjustRightInd w:val="0"/>
              <w:jc w:val="both"/>
              <w:rPr>
                <w:sz w:val="22"/>
                <w:szCs w:val="22"/>
              </w:rPr>
            </w:pPr>
            <w:r w:rsidRPr="00352F1B">
              <w:rPr>
                <w:sz w:val="22"/>
                <w:szCs w:val="22"/>
              </w:rPr>
              <w:t xml:space="preserve">2.9. </w:t>
            </w:r>
            <w:proofErr w:type="gramStart"/>
            <w:r w:rsidRPr="00352F1B">
              <w:rPr>
                <w:sz w:val="22"/>
                <w:szCs w:val="22"/>
              </w:rPr>
              <w:t xml:space="preserve">Общий размер доходов выплаченных по ценным бумагам эмитента (общий размер процентов и (или) иного дохода, выплаченного по облигациям эмитента определенного выпуска (серии), за соответствующий отчетный (купонный) период: </w:t>
            </w:r>
            <w:r w:rsidR="003670E5" w:rsidRPr="00EE4939">
              <w:rPr>
                <w:sz w:val="22"/>
                <w:szCs w:val="22"/>
              </w:rPr>
              <w:t>44 100 000 (сорок четыре миллиона сто тысяч) руб.00 копее</w:t>
            </w:r>
            <w:r w:rsidR="003670E5">
              <w:rPr>
                <w:sz w:val="22"/>
                <w:szCs w:val="22"/>
              </w:rPr>
              <w:t>к.</w:t>
            </w:r>
            <w:proofErr w:type="gramEnd"/>
          </w:p>
          <w:p w:rsidR="009105C8" w:rsidRPr="0079410A" w:rsidRDefault="00352F1B" w:rsidP="0079410A">
            <w:pPr>
              <w:adjustRightInd w:val="0"/>
              <w:jc w:val="both"/>
              <w:rPr>
                <w:rFonts w:ascii="Arial" w:hAnsi="Arial" w:cs="Arial"/>
              </w:rPr>
            </w:pPr>
            <w:r w:rsidRPr="00352F1B">
              <w:rPr>
                <w:sz w:val="22"/>
                <w:szCs w:val="22"/>
              </w:rPr>
              <w:t xml:space="preserve">2.10. </w:t>
            </w:r>
            <w:r w:rsidR="0079410A" w:rsidRPr="0079410A">
              <w:rPr>
                <w:sz w:val="22"/>
                <w:szCs w:val="22"/>
              </w:rPr>
              <w:t>В случае если доходы по ценным бумагам эмитента выплачены эмитентом не в полном объеме, причины невыплаты доходов по ценным бумагам эмитента в полном объеме</w:t>
            </w:r>
            <w:r w:rsidRPr="0079410A">
              <w:rPr>
                <w:sz w:val="22"/>
                <w:szCs w:val="22"/>
              </w:rPr>
              <w:t>: обязательство исполнено в полном объёме</w:t>
            </w:r>
          </w:p>
        </w:tc>
      </w:tr>
    </w:tbl>
    <w:p w:rsidR="003D6A44" w:rsidRPr="00AB4E6F"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AB4E6F"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AB4E6F" w:rsidRDefault="003D6A44">
            <w:pPr>
              <w:jc w:val="center"/>
              <w:rPr>
                <w:sz w:val="22"/>
                <w:szCs w:val="22"/>
              </w:rPr>
            </w:pPr>
            <w:r w:rsidRPr="00AB4E6F">
              <w:rPr>
                <w:sz w:val="22"/>
                <w:szCs w:val="22"/>
              </w:rPr>
              <w:t>3. Подпись</w:t>
            </w:r>
          </w:p>
        </w:tc>
      </w:tr>
      <w:tr w:rsidR="00315CC2" w:rsidRPr="00AB4E6F" w:rsidTr="001D0534">
        <w:tc>
          <w:tcPr>
            <w:tcW w:w="4706" w:type="dxa"/>
            <w:gridSpan w:val="8"/>
            <w:tcBorders>
              <w:top w:val="single" w:sz="4" w:space="0" w:color="auto"/>
              <w:left w:val="single" w:sz="4" w:space="0" w:color="auto"/>
              <w:bottom w:val="nil"/>
              <w:right w:val="nil"/>
            </w:tcBorders>
            <w:vAlign w:val="bottom"/>
          </w:tcPr>
          <w:p w:rsidR="00E06DEC" w:rsidRPr="00AB4E6F" w:rsidRDefault="00B07B65" w:rsidP="00B07B65">
            <w:pPr>
              <w:rPr>
                <w:rFonts w:eastAsia="SimSun"/>
                <w:sz w:val="22"/>
                <w:szCs w:val="22"/>
              </w:rPr>
            </w:pPr>
            <w:r w:rsidRPr="00AB4E6F">
              <w:rPr>
                <w:rFonts w:eastAsia="SimSun"/>
                <w:sz w:val="22"/>
                <w:szCs w:val="22"/>
              </w:rPr>
              <w:t>3.1.</w:t>
            </w:r>
            <w:r w:rsidR="009535FF">
              <w:rPr>
                <w:rFonts w:eastAsia="SimSun"/>
                <w:sz w:val="22"/>
                <w:szCs w:val="22"/>
              </w:rPr>
              <w:t xml:space="preserve"> </w:t>
            </w:r>
            <w:r w:rsidR="00D162FD">
              <w:rPr>
                <w:rFonts w:eastAsia="SimSun"/>
                <w:sz w:val="22"/>
                <w:szCs w:val="22"/>
              </w:rPr>
              <w:t xml:space="preserve"> </w:t>
            </w:r>
            <w:r w:rsidR="00A92572">
              <w:rPr>
                <w:rFonts w:eastAsia="SimSun"/>
                <w:sz w:val="22"/>
                <w:szCs w:val="22"/>
              </w:rPr>
              <w:t>Председател</w:t>
            </w:r>
            <w:r w:rsidR="0079410A">
              <w:rPr>
                <w:rFonts w:eastAsia="SimSun"/>
                <w:sz w:val="22"/>
                <w:szCs w:val="22"/>
              </w:rPr>
              <w:t>ь</w:t>
            </w:r>
            <w:r w:rsidR="00D162FD">
              <w:rPr>
                <w:rFonts w:eastAsia="SimSun"/>
                <w:sz w:val="22"/>
                <w:szCs w:val="22"/>
              </w:rPr>
              <w:t xml:space="preserve"> </w:t>
            </w:r>
            <w:r w:rsidR="00A92572">
              <w:rPr>
                <w:rFonts w:eastAsia="SimSun"/>
                <w:sz w:val="22"/>
                <w:szCs w:val="22"/>
              </w:rPr>
              <w:t xml:space="preserve"> </w:t>
            </w:r>
            <w:r w:rsidR="00E06DEC" w:rsidRPr="00AB4E6F">
              <w:rPr>
                <w:rFonts w:eastAsia="SimSun"/>
                <w:sz w:val="22"/>
                <w:szCs w:val="22"/>
              </w:rPr>
              <w:t>Правления</w:t>
            </w:r>
          </w:p>
          <w:p w:rsidR="00315CC2" w:rsidRPr="00AB4E6F" w:rsidRDefault="00B07B65" w:rsidP="00B07B65">
            <w:pPr>
              <w:rPr>
                <w:rFonts w:eastAsia="SimSun"/>
                <w:sz w:val="22"/>
                <w:szCs w:val="22"/>
              </w:rPr>
            </w:pPr>
            <w:r w:rsidRPr="00AB4E6F">
              <w:rPr>
                <w:rFonts w:eastAsia="SimSun"/>
                <w:sz w:val="22"/>
                <w:szCs w:val="22"/>
              </w:rPr>
              <w:t xml:space="preserve">       </w:t>
            </w:r>
            <w:r w:rsidR="00E06DEC" w:rsidRPr="00AB4E6F">
              <w:rPr>
                <w:rFonts w:eastAsia="SimSun"/>
                <w:sz w:val="22"/>
                <w:szCs w:val="22"/>
              </w:rPr>
              <w:t>ООО «</w:t>
            </w:r>
            <w:proofErr w:type="spellStart"/>
            <w:r w:rsidR="00E06DEC" w:rsidRPr="00AB4E6F">
              <w:rPr>
                <w:rFonts w:eastAsia="SimSun"/>
                <w:sz w:val="22"/>
                <w:szCs w:val="22"/>
              </w:rPr>
              <w:t>Экспобанк</w:t>
            </w:r>
            <w:proofErr w:type="spellEnd"/>
            <w:r w:rsidR="00E06DEC" w:rsidRPr="00AB4E6F">
              <w:rPr>
                <w:rFonts w:eastAsia="SimSun"/>
                <w:sz w:val="22"/>
                <w:szCs w:val="22"/>
              </w:rPr>
              <w:t>»</w:t>
            </w:r>
          </w:p>
        </w:tc>
        <w:tc>
          <w:tcPr>
            <w:tcW w:w="2532" w:type="dxa"/>
            <w:tcBorders>
              <w:top w:val="nil"/>
              <w:left w:val="nil"/>
              <w:bottom w:val="single" w:sz="4" w:space="0" w:color="auto"/>
              <w:right w:val="nil"/>
            </w:tcBorders>
            <w:vAlign w:val="bottom"/>
          </w:tcPr>
          <w:p w:rsidR="00315CC2" w:rsidRPr="00AB4E6F" w:rsidRDefault="00315CC2" w:rsidP="00315CC2">
            <w:pPr>
              <w:rPr>
                <w:sz w:val="22"/>
                <w:szCs w:val="22"/>
              </w:rPr>
            </w:pPr>
          </w:p>
        </w:tc>
        <w:tc>
          <w:tcPr>
            <w:tcW w:w="76" w:type="dxa"/>
            <w:tcBorders>
              <w:top w:val="nil"/>
              <w:left w:val="nil"/>
              <w:bottom w:val="nil"/>
              <w:right w:val="nil"/>
            </w:tcBorders>
            <w:vAlign w:val="bottom"/>
          </w:tcPr>
          <w:p w:rsidR="00315CC2" w:rsidRPr="00AB4E6F" w:rsidRDefault="00315CC2">
            <w:pPr>
              <w:rPr>
                <w:sz w:val="22"/>
                <w:szCs w:val="22"/>
              </w:rPr>
            </w:pPr>
          </w:p>
        </w:tc>
        <w:tc>
          <w:tcPr>
            <w:tcW w:w="2552" w:type="dxa"/>
            <w:tcBorders>
              <w:top w:val="nil"/>
              <w:left w:val="nil"/>
              <w:bottom w:val="nil"/>
              <w:right w:val="nil"/>
            </w:tcBorders>
            <w:vAlign w:val="bottom"/>
          </w:tcPr>
          <w:p w:rsidR="00315CC2" w:rsidRPr="00AB4E6F" w:rsidRDefault="0079410A" w:rsidP="00D162FD">
            <w:pPr>
              <w:jc w:val="center"/>
              <w:rPr>
                <w:rFonts w:eastAsia="SimSun"/>
                <w:sz w:val="22"/>
                <w:szCs w:val="22"/>
              </w:rPr>
            </w:pPr>
            <w:r>
              <w:rPr>
                <w:rFonts w:eastAsia="SimSun"/>
                <w:sz w:val="22"/>
                <w:szCs w:val="22"/>
              </w:rPr>
              <w:t>А.М. Санников</w:t>
            </w:r>
          </w:p>
        </w:tc>
        <w:tc>
          <w:tcPr>
            <w:tcW w:w="113" w:type="dxa"/>
            <w:tcBorders>
              <w:top w:val="single" w:sz="4" w:space="0" w:color="auto"/>
              <w:left w:val="nil"/>
              <w:bottom w:val="nil"/>
              <w:right w:val="single" w:sz="4" w:space="0" w:color="auto"/>
            </w:tcBorders>
            <w:vAlign w:val="bottom"/>
          </w:tcPr>
          <w:p w:rsidR="00315CC2" w:rsidRPr="00AB4E6F" w:rsidRDefault="00315CC2">
            <w:pPr>
              <w:rPr>
                <w:sz w:val="22"/>
                <w:szCs w:val="22"/>
              </w:rPr>
            </w:pPr>
          </w:p>
        </w:tc>
      </w:tr>
      <w:tr w:rsidR="00315CC2" w:rsidRPr="00AB4E6F" w:rsidTr="00C0453A">
        <w:trPr>
          <w:trHeight w:val="56"/>
        </w:trPr>
        <w:tc>
          <w:tcPr>
            <w:tcW w:w="4706" w:type="dxa"/>
            <w:gridSpan w:val="8"/>
            <w:tcBorders>
              <w:top w:val="nil"/>
              <w:left w:val="single" w:sz="4" w:space="0" w:color="auto"/>
              <w:bottom w:val="nil"/>
              <w:right w:val="nil"/>
            </w:tcBorders>
          </w:tcPr>
          <w:p w:rsidR="00315CC2" w:rsidRPr="00AB4E6F" w:rsidRDefault="00315CC2" w:rsidP="00315CC2">
            <w:pPr>
              <w:rPr>
                <w:rFonts w:eastAsia="SimSun"/>
                <w:sz w:val="22"/>
                <w:szCs w:val="22"/>
              </w:rPr>
            </w:pPr>
          </w:p>
        </w:tc>
        <w:tc>
          <w:tcPr>
            <w:tcW w:w="2532" w:type="dxa"/>
            <w:tcBorders>
              <w:top w:val="nil"/>
              <w:left w:val="nil"/>
              <w:bottom w:val="nil"/>
              <w:right w:val="nil"/>
            </w:tcBorders>
          </w:tcPr>
          <w:p w:rsidR="00315CC2" w:rsidRPr="00AB4E6F" w:rsidRDefault="00315CC2">
            <w:pPr>
              <w:jc w:val="center"/>
              <w:rPr>
                <w:sz w:val="22"/>
                <w:szCs w:val="22"/>
              </w:rPr>
            </w:pPr>
            <w:r w:rsidRPr="00AB4E6F">
              <w:rPr>
                <w:sz w:val="22"/>
                <w:szCs w:val="22"/>
              </w:rPr>
              <w:t>(подпись)</w:t>
            </w:r>
          </w:p>
        </w:tc>
        <w:tc>
          <w:tcPr>
            <w:tcW w:w="76" w:type="dxa"/>
            <w:tcBorders>
              <w:top w:val="nil"/>
              <w:left w:val="nil"/>
              <w:bottom w:val="nil"/>
              <w:right w:val="nil"/>
            </w:tcBorders>
          </w:tcPr>
          <w:p w:rsidR="00315CC2" w:rsidRPr="00AB4E6F" w:rsidRDefault="00315CC2">
            <w:pPr>
              <w:rPr>
                <w:sz w:val="22"/>
                <w:szCs w:val="22"/>
              </w:rPr>
            </w:pPr>
          </w:p>
        </w:tc>
        <w:tc>
          <w:tcPr>
            <w:tcW w:w="2552" w:type="dxa"/>
            <w:tcBorders>
              <w:top w:val="nil"/>
              <w:left w:val="nil"/>
              <w:bottom w:val="nil"/>
              <w:right w:val="nil"/>
            </w:tcBorders>
          </w:tcPr>
          <w:p w:rsidR="00315CC2" w:rsidRPr="00AB4E6F" w:rsidRDefault="00315CC2">
            <w:pPr>
              <w:jc w:val="center"/>
              <w:rPr>
                <w:sz w:val="22"/>
                <w:szCs w:val="22"/>
              </w:rPr>
            </w:pPr>
          </w:p>
        </w:tc>
        <w:tc>
          <w:tcPr>
            <w:tcW w:w="113" w:type="dxa"/>
            <w:tcBorders>
              <w:top w:val="nil"/>
              <w:left w:val="nil"/>
              <w:bottom w:val="nil"/>
              <w:right w:val="single" w:sz="4" w:space="0" w:color="auto"/>
            </w:tcBorders>
          </w:tcPr>
          <w:p w:rsidR="00315CC2" w:rsidRPr="00AB4E6F" w:rsidRDefault="00315CC2">
            <w:pPr>
              <w:rPr>
                <w:sz w:val="22"/>
                <w:szCs w:val="22"/>
              </w:rPr>
            </w:pPr>
          </w:p>
        </w:tc>
      </w:tr>
      <w:tr w:rsidR="003D6A44" w:rsidRPr="00AB4E6F" w:rsidTr="00315CC2">
        <w:tc>
          <w:tcPr>
            <w:tcW w:w="1077" w:type="dxa"/>
            <w:tcBorders>
              <w:top w:val="nil"/>
              <w:left w:val="single" w:sz="4" w:space="0" w:color="auto"/>
              <w:bottom w:val="nil"/>
              <w:right w:val="nil"/>
            </w:tcBorders>
            <w:vAlign w:val="bottom"/>
          </w:tcPr>
          <w:p w:rsidR="003D6A44" w:rsidRPr="00AB4E6F" w:rsidRDefault="003D6A44">
            <w:pPr>
              <w:spacing w:before="240"/>
              <w:ind w:left="57"/>
              <w:rPr>
                <w:sz w:val="22"/>
                <w:szCs w:val="22"/>
              </w:rPr>
            </w:pPr>
            <w:r w:rsidRPr="00AB4E6F">
              <w:rPr>
                <w:sz w:val="22"/>
                <w:szCs w:val="22"/>
              </w:rPr>
              <w:t>3.2. Дата</w:t>
            </w:r>
          </w:p>
        </w:tc>
        <w:tc>
          <w:tcPr>
            <w:tcW w:w="198" w:type="dxa"/>
            <w:tcBorders>
              <w:top w:val="nil"/>
              <w:left w:val="nil"/>
              <w:bottom w:val="nil"/>
              <w:right w:val="nil"/>
            </w:tcBorders>
            <w:vAlign w:val="bottom"/>
          </w:tcPr>
          <w:p w:rsidR="003D6A44" w:rsidRPr="00AB4E6F" w:rsidRDefault="003D6A44">
            <w:pPr>
              <w:jc w:val="right"/>
              <w:rPr>
                <w:sz w:val="22"/>
                <w:szCs w:val="22"/>
              </w:rPr>
            </w:pPr>
            <w:r w:rsidRPr="00AB4E6F">
              <w:rPr>
                <w:sz w:val="22"/>
                <w:szCs w:val="22"/>
              </w:rPr>
              <w:t>“</w:t>
            </w:r>
          </w:p>
        </w:tc>
        <w:tc>
          <w:tcPr>
            <w:tcW w:w="397" w:type="dxa"/>
            <w:tcBorders>
              <w:top w:val="nil"/>
              <w:left w:val="nil"/>
              <w:bottom w:val="single" w:sz="4" w:space="0" w:color="auto"/>
              <w:right w:val="nil"/>
            </w:tcBorders>
            <w:vAlign w:val="bottom"/>
          </w:tcPr>
          <w:p w:rsidR="003D6A44" w:rsidRPr="0078248A" w:rsidRDefault="003670E5" w:rsidP="0081470B">
            <w:pPr>
              <w:jc w:val="center"/>
              <w:rPr>
                <w:sz w:val="22"/>
                <w:szCs w:val="22"/>
              </w:rPr>
            </w:pPr>
            <w:r>
              <w:rPr>
                <w:sz w:val="22"/>
                <w:szCs w:val="22"/>
              </w:rPr>
              <w:t>27</w:t>
            </w:r>
          </w:p>
        </w:tc>
        <w:tc>
          <w:tcPr>
            <w:tcW w:w="255" w:type="dxa"/>
            <w:tcBorders>
              <w:top w:val="nil"/>
              <w:left w:val="nil"/>
              <w:bottom w:val="nil"/>
              <w:right w:val="nil"/>
            </w:tcBorders>
            <w:vAlign w:val="bottom"/>
          </w:tcPr>
          <w:p w:rsidR="003D6A44" w:rsidRPr="00AB4E6F" w:rsidRDefault="003D6A44">
            <w:pPr>
              <w:rPr>
                <w:sz w:val="22"/>
                <w:szCs w:val="22"/>
              </w:rPr>
            </w:pPr>
            <w:r w:rsidRPr="00AB4E6F">
              <w:rPr>
                <w:sz w:val="22"/>
                <w:szCs w:val="22"/>
              </w:rPr>
              <w:t>”</w:t>
            </w:r>
          </w:p>
        </w:tc>
        <w:tc>
          <w:tcPr>
            <w:tcW w:w="1474" w:type="dxa"/>
            <w:tcBorders>
              <w:top w:val="nil"/>
              <w:left w:val="nil"/>
              <w:bottom w:val="single" w:sz="4" w:space="0" w:color="auto"/>
              <w:right w:val="nil"/>
            </w:tcBorders>
            <w:vAlign w:val="bottom"/>
          </w:tcPr>
          <w:p w:rsidR="003D6A44" w:rsidRPr="00AB4E6F" w:rsidRDefault="00C93C0F" w:rsidP="00D578AA">
            <w:pPr>
              <w:jc w:val="center"/>
              <w:rPr>
                <w:sz w:val="22"/>
                <w:szCs w:val="22"/>
              </w:rPr>
            </w:pPr>
            <w:r>
              <w:rPr>
                <w:sz w:val="22"/>
                <w:szCs w:val="22"/>
              </w:rPr>
              <w:t>января</w:t>
            </w:r>
          </w:p>
        </w:tc>
        <w:tc>
          <w:tcPr>
            <w:tcW w:w="397" w:type="dxa"/>
            <w:tcBorders>
              <w:top w:val="nil"/>
              <w:left w:val="nil"/>
              <w:bottom w:val="nil"/>
              <w:right w:val="nil"/>
            </w:tcBorders>
            <w:vAlign w:val="bottom"/>
          </w:tcPr>
          <w:p w:rsidR="003D6A44" w:rsidRPr="00AB4E6F" w:rsidRDefault="003D6A44">
            <w:pPr>
              <w:jc w:val="right"/>
              <w:rPr>
                <w:sz w:val="22"/>
                <w:szCs w:val="22"/>
              </w:rPr>
            </w:pPr>
            <w:r w:rsidRPr="00AB4E6F">
              <w:rPr>
                <w:sz w:val="22"/>
                <w:szCs w:val="22"/>
              </w:rPr>
              <w:t>20</w:t>
            </w:r>
          </w:p>
        </w:tc>
        <w:tc>
          <w:tcPr>
            <w:tcW w:w="369" w:type="dxa"/>
            <w:tcBorders>
              <w:top w:val="nil"/>
              <w:left w:val="nil"/>
              <w:bottom w:val="single" w:sz="4" w:space="0" w:color="auto"/>
              <w:right w:val="nil"/>
            </w:tcBorders>
            <w:vAlign w:val="bottom"/>
          </w:tcPr>
          <w:p w:rsidR="003D6A44" w:rsidRPr="00834782" w:rsidRDefault="003670E5" w:rsidP="00C93C0F">
            <w:pPr>
              <w:rPr>
                <w:sz w:val="22"/>
                <w:szCs w:val="22"/>
              </w:rPr>
            </w:pPr>
            <w:r>
              <w:rPr>
                <w:sz w:val="22"/>
                <w:szCs w:val="22"/>
              </w:rPr>
              <w:t>20</w:t>
            </w:r>
          </w:p>
        </w:tc>
        <w:tc>
          <w:tcPr>
            <w:tcW w:w="539" w:type="dxa"/>
            <w:tcBorders>
              <w:top w:val="nil"/>
              <w:left w:val="nil"/>
              <w:bottom w:val="nil"/>
              <w:right w:val="nil"/>
            </w:tcBorders>
            <w:vAlign w:val="bottom"/>
          </w:tcPr>
          <w:p w:rsidR="003D6A44" w:rsidRPr="00AB4E6F" w:rsidRDefault="003D6A44">
            <w:pPr>
              <w:ind w:left="57"/>
              <w:rPr>
                <w:sz w:val="22"/>
                <w:szCs w:val="22"/>
              </w:rPr>
            </w:pPr>
            <w:proofErr w:type="gramStart"/>
            <w:r w:rsidRPr="00AB4E6F">
              <w:rPr>
                <w:sz w:val="22"/>
                <w:szCs w:val="22"/>
              </w:rPr>
              <w:t>г</w:t>
            </w:r>
            <w:proofErr w:type="gramEnd"/>
            <w:r w:rsidRPr="00AB4E6F">
              <w:rPr>
                <w:sz w:val="22"/>
                <w:szCs w:val="22"/>
              </w:rPr>
              <w:t>.</w:t>
            </w:r>
          </w:p>
        </w:tc>
        <w:tc>
          <w:tcPr>
            <w:tcW w:w="2532" w:type="dxa"/>
            <w:tcBorders>
              <w:top w:val="nil"/>
              <w:left w:val="nil"/>
              <w:bottom w:val="nil"/>
              <w:right w:val="nil"/>
            </w:tcBorders>
            <w:vAlign w:val="bottom"/>
          </w:tcPr>
          <w:p w:rsidR="003D6A44" w:rsidRPr="00AB4E6F" w:rsidRDefault="003D6A44">
            <w:pPr>
              <w:jc w:val="center"/>
              <w:rPr>
                <w:sz w:val="22"/>
                <w:szCs w:val="22"/>
              </w:rPr>
            </w:pPr>
            <w:r w:rsidRPr="00AB4E6F">
              <w:rPr>
                <w:sz w:val="22"/>
                <w:szCs w:val="22"/>
              </w:rPr>
              <w:t>М.П.</w:t>
            </w:r>
          </w:p>
        </w:tc>
        <w:tc>
          <w:tcPr>
            <w:tcW w:w="2741" w:type="dxa"/>
            <w:gridSpan w:val="3"/>
            <w:tcBorders>
              <w:top w:val="nil"/>
              <w:left w:val="nil"/>
              <w:bottom w:val="nil"/>
              <w:right w:val="single" w:sz="4" w:space="0" w:color="auto"/>
            </w:tcBorders>
            <w:vAlign w:val="bottom"/>
          </w:tcPr>
          <w:p w:rsidR="003D6A44" w:rsidRPr="00AB4E6F" w:rsidRDefault="003D6A44">
            <w:pPr>
              <w:rPr>
                <w:sz w:val="22"/>
                <w:szCs w:val="22"/>
              </w:rPr>
            </w:pPr>
          </w:p>
        </w:tc>
      </w:tr>
      <w:tr w:rsidR="003D6A44" w:rsidRPr="00AB4E6F"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AB4E6F"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9"/>
      <w:footerReference w:type="default" r:id="rId10"/>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EF" w:rsidRDefault="000524EF">
      <w:r>
        <w:separator/>
      </w:r>
    </w:p>
  </w:endnote>
  <w:endnote w:type="continuationSeparator" w:id="0">
    <w:p w:rsidR="000524EF" w:rsidRDefault="0005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63" w:rsidRDefault="00BE2F63"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E2F63" w:rsidRDefault="00BE2F63"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63" w:rsidRDefault="00BE2F63"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C67A8">
      <w:rPr>
        <w:rStyle w:val="ae"/>
        <w:noProof/>
      </w:rPr>
      <w:t>1</w:t>
    </w:r>
    <w:r>
      <w:rPr>
        <w:rStyle w:val="ae"/>
      </w:rPr>
      <w:fldChar w:fldCharType="end"/>
    </w:r>
  </w:p>
  <w:p w:rsidR="00BE2F63" w:rsidRDefault="00BE2F63"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EF" w:rsidRDefault="000524EF">
      <w:r>
        <w:separator/>
      </w:r>
    </w:p>
  </w:footnote>
  <w:footnote w:type="continuationSeparator" w:id="0">
    <w:p w:rsidR="000524EF" w:rsidRDefault="00052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147B4"/>
    <w:rsid w:val="00020B88"/>
    <w:rsid w:val="00022166"/>
    <w:rsid w:val="0002228A"/>
    <w:rsid w:val="000241EE"/>
    <w:rsid w:val="00025F6B"/>
    <w:rsid w:val="00026D06"/>
    <w:rsid w:val="00027526"/>
    <w:rsid w:val="00027F61"/>
    <w:rsid w:val="0003072C"/>
    <w:rsid w:val="00032AFB"/>
    <w:rsid w:val="00037575"/>
    <w:rsid w:val="00045920"/>
    <w:rsid w:val="00046EEC"/>
    <w:rsid w:val="0004780D"/>
    <w:rsid w:val="000524EF"/>
    <w:rsid w:val="00053BED"/>
    <w:rsid w:val="000544C2"/>
    <w:rsid w:val="000561D2"/>
    <w:rsid w:val="00061D1D"/>
    <w:rsid w:val="00063713"/>
    <w:rsid w:val="00065C42"/>
    <w:rsid w:val="00070498"/>
    <w:rsid w:val="000749D7"/>
    <w:rsid w:val="0007512A"/>
    <w:rsid w:val="00082178"/>
    <w:rsid w:val="000978E4"/>
    <w:rsid w:val="000A142B"/>
    <w:rsid w:val="000A2146"/>
    <w:rsid w:val="000A3C4F"/>
    <w:rsid w:val="000A4846"/>
    <w:rsid w:val="000B5DDF"/>
    <w:rsid w:val="000B718A"/>
    <w:rsid w:val="000D2733"/>
    <w:rsid w:val="000D49AC"/>
    <w:rsid w:val="000E357A"/>
    <w:rsid w:val="000F0676"/>
    <w:rsid w:val="000F0C04"/>
    <w:rsid w:val="000F1033"/>
    <w:rsid w:val="000F1CCF"/>
    <w:rsid w:val="000F3200"/>
    <w:rsid w:val="00100EB3"/>
    <w:rsid w:val="001010DD"/>
    <w:rsid w:val="00106A3F"/>
    <w:rsid w:val="00110D20"/>
    <w:rsid w:val="00114FFD"/>
    <w:rsid w:val="001155CC"/>
    <w:rsid w:val="0012161B"/>
    <w:rsid w:val="00125807"/>
    <w:rsid w:val="00126EE8"/>
    <w:rsid w:val="00131A7D"/>
    <w:rsid w:val="00135A80"/>
    <w:rsid w:val="00146B81"/>
    <w:rsid w:val="0015430B"/>
    <w:rsid w:val="00160C66"/>
    <w:rsid w:val="00171393"/>
    <w:rsid w:val="0017152F"/>
    <w:rsid w:val="0017154C"/>
    <w:rsid w:val="001717C6"/>
    <w:rsid w:val="0017788F"/>
    <w:rsid w:val="00182FD8"/>
    <w:rsid w:val="001833B5"/>
    <w:rsid w:val="00187E2C"/>
    <w:rsid w:val="001938F2"/>
    <w:rsid w:val="00196993"/>
    <w:rsid w:val="00196FA3"/>
    <w:rsid w:val="00197A73"/>
    <w:rsid w:val="001A357C"/>
    <w:rsid w:val="001A55CE"/>
    <w:rsid w:val="001B44A6"/>
    <w:rsid w:val="001C0D47"/>
    <w:rsid w:val="001C28FC"/>
    <w:rsid w:val="001D0534"/>
    <w:rsid w:val="001D2357"/>
    <w:rsid w:val="001D42F5"/>
    <w:rsid w:val="001E329C"/>
    <w:rsid w:val="001E380A"/>
    <w:rsid w:val="001E4ABC"/>
    <w:rsid w:val="001F2887"/>
    <w:rsid w:val="001F4405"/>
    <w:rsid w:val="001F6D4C"/>
    <w:rsid w:val="001F6FA8"/>
    <w:rsid w:val="00201581"/>
    <w:rsid w:val="00214800"/>
    <w:rsid w:val="002244B0"/>
    <w:rsid w:val="002251D4"/>
    <w:rsid w:val="00225684"/>
    <w:rsid w:val="00226C44"/>
    <w:rsid w:val="00230BC7"/>
    <w:rsid w:val="00232838"/>
    <w:rsid w:val="00240BC0"/>
    <w:rsid w:val="00245BEF"/>
    <w:rsid w:val="00253FEB"/>
    <w:rsid w:val="00255CDD"/>
    <w:rsid w:val="00270FFD"/>
    <w:rsid w:val="00280596"/>
    <w:rsid w:val="002813CC"/>
    <w:rsid w:val="00284C3E"/>
    <w:rsid w:val="00285722"/>
    <w:rsid w:val="002858AB"/>
    <w:rsid w:val="0028723D"/>
    <w:rsid w:val="0029140D"/>
    <w:rsid w:val="002A310D"/>
    <w:rsid w:val="002B08B4"/>
    <w:rsid w:val="002B7005"/>
    <w:rsid w:val="002C5662"/>
    <w:rsid w:val="002D0351"/>
    <w:rsid w:val="002D2FE3"/>
    <w:rsid w:val="002D547B"/>
    <w:rsid w:val="002D6564"/>
    <w:rsid w:val="002E0E86"/>
    <w:rsid w:val="002E2EF0"/>
    <w:rsid w:val="002F079F"/>
    <w:rsid w:val="002F413B"/>
    <w:rsid w:val="00303B30"/>
    <w:rsid w:val="00315C36"/>
    <w:rsid w:val="00315CC2"/>
    <w:rsid w:val="00321A14"/>
    <w:rsid w:val="00321E4D"/>
    <w:rsid w:val="00322608"/>
    <w:rsid w:val="003247C0"/>
    <w:rsid w:val="003428E6"/>
    <w:rsid w:val="003459F2"/>
    <w:rsid w:val="00352F1B"/>
    <w:rsid w:val="00360C67"/>
    <w:rsid w:val="00362354"/>
    <w:rsid w:val="0036361E"/>
    <w:rsid w:val="00364C6B"/>
    <w:rsid w:val="003670E5"/>
    <w:rsid w:val="00367C27"/>
    <w:rsid w:val="00384D6E"/>
    <w:rsid w:val="00385B74"/>
    <w:rsid w:val="00386655"/>
    <w:rsid w:val="00387F5C"/>
    <w:rsid w:val="00392C62"/>
    <w:rsid w:val="003A7178"/>
    <w:rsid w:val="003A7EB4"/>
    <w:rsid w:val="003C02B7"/>
    <w:rsid w:val="003C0960"/>
    <w:rsid w:val="003C474E"/>
    <w:rsid w:val="003D6A44"/>
    <w:rsid w:val="003D7B54"/>
    <w:rsid w:val="003E02B5"/>
    <w:rsid w:val="003E3FD3"/>
    <w:rsid w:val="003F19DD"/>
    <w:rsid w:val="0040118F"/>
    <w:rsid w:val="00402787"/>
    <w:rsid w:val="00403FF2"/>
    <w:rsid w:val="00410526"/>
    <w:rsid w:val="00410F5A"/>
    <w:rsid w:val="00413B3A"/>
    <w:rsid w:val="00414B37"/>
    <w:rsid w:val="0042170E"/>
    <w:rsid w:val="00422FB1"/>
    <w:rsid w:val="00424AB3"/>
    <w:rsid w:val="00424CC6"/>
    <w:rsid w:val="00425287"/>
    <w:rsid w:val="0042550A"/>
    <w:rsid w:val="00430C6D"/>
    <w:rsid w:val="00432A97"/>
    <w:rsid w:val="00433364"/>
    <w:rsid w:val="00435783"/>
    <w:rsid w:val="00435D4F"/>
    <w:rsid w:val="00436383"/>
    <w:rsid w:val="00436C4E"/>
    <w:rsid w:val="00445193"/>
    <w:rsid w:val="00445DE3"/>
    <w:rsid w:val="00445FAF"/>
    <w:rsid w:val="00451F15"/>
    <w:rsid w:val="00452C31"/>
    <w:rsid w:val="00452C41"/>
    <w:rsid w:val="00464F9D"/>
    <w:rsid w:val="00465BC9"/>
    <w:rsid w:val="004715A0"/>
    <w:rsid w:val="00476B97"/>
    <w:rsid w:val="00477F0B"/>
    <w:rsid w:val="00480908"/>
    <w:rsid w:val="00484884"/>
    <w:rsid w:val="00485299"/>
    <w:rsid w:val="00490D92"/>
    <w:rsid w:val="004949F8"/>
    <w:rsid w:val="00496C9D"/>
    <w:rsid w:val="004A1CB8"/>
    <w:rsid w:val="004A2E23"/>
    <w:rsid w:val="004A5FBB"/>
    <w:rsid w:val="004C0D20"/>
    <w:rsid w:val="004C17FD"/>
    <w:rsid w:val="004D77B6"/>
    <w:rsid w:val="004E7BF0"/>
    <w:rsid w:val="004F47E9"/>
    <w:rsid w:val="004F4CDA"/>
    <w:rsid w:val="004F5DD5"/>
    <w:rsid w:val="004F7D68"/>
    <w:rsid w:val="005015AD"/>
    <w:rsid w:val="005051EF"/>
    <w:rsid w:val="00510D57"/>
    <w:rsid w:val="00515662"/>
    <w:rsid w:val="00520F5D"/>
    <w:rsid w:val="00521FB7"/>
    <w:rsid w:val="005220E5"/>
    <w:rsid w:val="005303DF"/>
    <w:rsid w:val="00535F8C"/>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C0D"/>
    <w:rsid w:val="00580F0B"/>
    <w:rsid w:val="005830F9"/>
    <w:rsid w:val="00583A06"/>
    <w:rsid w:val="005840E4"/>
    <w:rsid w:val="00587525"/>
    <w:rsid w:val="00590082"/>
    <w:rsid w:val="00593EEC"/>
    <w:rsid w:val="005944EE"/>
    <w:rsid w:val="00596D2E"/>
    <w:rsid w:val="005C107B"/>
    <w:rsid w:val="005C67A8"/>
    <w:rsid w:val="005C699F"/>
    <w:rsid w:val="005D14A4"/>
    <w:rsid w:val="006006DF"/>
    <w:rsid w:val="00602864"/>
    <w:rsid w:val="006119D0"/>
    <w:rsid w:val="0061382A"/>
    <w:rsid w:val="00614798"/>
    <w:rsid w:val="006157E4"/>
    <w:rsid w:val="00621021"/>
    <w:rsid w:val="00623622"/>
    <w:rsid w:val="00630D44"/>
    <w:rsid w:val="00635033"/>
    <w:rsid w:val="0063794D"/>
    <w:rsid w:val="00641B06"/>
    <w:rsid w:val="0064237B"/>
    <w:rsid w:val="00654A8A"/>
    <w:rsid w:val="00660EE5"/>
    <w:rsid w:val="0067035B"/>
    <w:rsid w:val="006713C6"/>
    <w:rsid w:val="00681A5E"/>
    <w:rsid w:val="00686DB2"/>
    <w:rsid w:val="00686EFC"/>
    <w:rsid w:val="00687060"/>
    <w:rsid w:val="00692D16"/>
    <w:rsid w:val="0069485F"/>
    <w:rsid w:val="0069565F"/>
    <w:rsid w:val="006974BD"/>
    <w:rsid w:val="006A3761"/>
    <w:rsid w:val="006A379B"/>
    <w:rsid w:val="006B1926"/>
    <w:rsid w:val="006B49BD"/>
    <w:rsid w:val="006C18CC"/>
    <w:rsid w:val="006C3863"/>
    <w:rsid w:val="006C443A"/>
    <w:rsid w:val="006C496E"/>
    <w:rsid w:val="006C5A25"/>
    <w:rsid w:val="006D23D1"/>
    <w:rsid w:val="006D5525"/>
    <w:rsid w:val="006D5D59"/>
    <w:rsid w:val="006D67F9"/>
    <w:rsid w:val="006E3EBA"/>
    <w:rsid w:val="006E4859"/>
    <w:rsid w:val="006F5CEE"/>
    <w:rsid w:val="006F6D6D"/>
    <w:rsid w:val="00702427"/>
    <w:rsid w:val="00704A6F"/>
    <w:rsid w:val="00707DB8"/>
    <w:rsid w:val="00713747"/>
    <w:rsid w:val="00716D56"/>
    <w:rsid w:val="00722488"/>
    <w:rsid w:val="007243E2"/>
    <w:rsid w:val="00726C13"/>
    <w:rsid w:val="007351FC"/>
    <w:rsid w:val="00751FB6"/>
    <w:rsid w:val="00766616"/>
    <w:rsid w:val="00771C3F"/>
    <w:rsid w:val="00772674"/>
    <w:rsid w:val="0078248A"/>
    <w:rsid w:val="00785E88"/>
    <w:rsid w:val="00787166"/>
    <w:rsid w:val="00787A52"/>
    <w:rsid w:val="0079108D"/>
    <w:rsid w:val="0079410A"/>
    <w:rsid w:val="00797204"/>
    <w:rsid w:val="007A3F22"/>
    <w:rsid w:val="007A71E6"/>
    <w:rsid w:val="007B0762"/>
    <w:rsid w:val="007C0CD4"/>
    <w:rsid w:val="007C2A2D"/>
    <w:rsid w:val="007D2C0B"/>
    <w:rsid w:val="007D4C0D"/>
    <w:rsid w:val="007E0716"/>
    <w:rsid w:val="007E3D12"/>
    <w:rsid w:val="007F1E49"/>
    <w:rsid w:val="0081055C"/>
    <w:rsid w:val="0081470B"/>
    <w:rsid w:val="008168C9"/>
    <w:rsid w:val="0082485C"/>
    <w:rsid w:val="0082604B"/>
    <w:rsid w:val="008270C8"/>
    <w:rsid w:val="0083091F"/>
    <w:rsid w:val="00834108"/>
    <w:rsid w:val="00834135"/>
    <w:rsid w:val="00834782"/>
    <w:rsid w:val="00834C71"/>
    <w:rsid w:val="00840242"/>
    <w:rsid w:val="0084055A"/>
    <w:rsid w:val="008431C5"/>
    <w:rsid w:val="0084678B"/>
    <w:rsid w:val="00850BA7"/>
    <w:rsid w:val="00852149"/>
    <w:rsid w:val="00852401"/>
    <w:rsid w:val="00853604"/>
    <w:rsid w:val="00854E10"/>
    <w:rsid w:val="00856B9A"/>
    <w:rsid w:val="008633A1"/>
    <w:rsid w:val="008702C3"/>
    <w:rsid w:val="008702CC"/>
    <w:rsid w:val="00871438"/>
    <w:rsid w:val="00871F5D"/>
    <w:rsid w:val="0087233B"/>
    <w:rsid w:val="00881118"/>
    <w:rsid w:val="0088342B"/>
    <w:rsid w:val="0088496D"/>
    <w:rsid w:val="00884C13"/>
    <w:rsid w:val="00886A72"/>
    <w:rsid w:val="00886D35"/>
    <w:rsid w:val="00891446"/>
    <w:rsid w:val="008937D3"/>
    <w:rsid w:val="00895A6E"/>
    <w:rsid w:val="00897506"/>
    <w:rsid w:val="00897927"/>
    <w:rsid w:val="008A0A14"/>
    <w:rsid w:val="008A1C2A"/>
    <w:rsid w:val="008A2AC6"/>
    <w:rsid w:val="008B215A"/>
    <w:rsid w:val="008B52EA"/>
    <w:rsid w:val="008B6C9E"/>
    <w:rsid w:val="008B78E2"/>
    <w:rsid w:val="008C1302"/>
    <w:rsid w:val="008C7253"/>
    <w:rsid w:val="008E1428"/>
    <w:rsid w:val="008E3F67"/>
    <w:rsid w:val="008F74B3"/>
    <w:rsid w:val="00905686"/>
    <w:rsid w:val="009105C8"/>
    <w:rsid w:val="0091072E"/>
    <w:rsid w:val="0091615B"/>
    <w:rsid w:val="00922137"/>
    <w:rsid w:val="00927892"/>
    <w:rsid w:val="00941415"/>
    <w:rsid w:val="009451DE"/>
    <w:rsid w:val="009503EF"/>
    <w:rsid w:val="00951142"/>
    <w:rsid w:val="009535FF"/>
    <w:rsid w:val="009542A4"/>
    <w:rsid w:val="009566D3"/>
    <w:rsid w:val="0096439B"/>
    <w:rsid w:val="00970BA4"/>
    <w:rsid w:val="00972774"/>
    <w:rsid w:val="00974954"/>
    <w:rsid w:val="009763C5"/>
    <w:rsid w:val="00976851"/>
    <w:rsid w:val="00977773"/>
    <w:rsid w:val="00984571"/>
    <w:rsid w:val="009863E3"/>
    <w:rsid w:val="009870CF"/>
    <w:rsid w:val="00991E48"/>
    <w:rsid w:val="00992B0D"/>
    <w:rsid w:val="00997C96"/>
    <w:rsid w:val="009B0AFB"/>
    <w:rsid w:val="009B69EB"/>
    <w:rsid w:val="009C1AD4"/>
    <w:rsid w:val="009C4AFA"/>
    <w:rsid w:val="009C6A7E"/>
    <w:rsid w:val="009C7665"/>
    <w:rsid w:val="009D3036"/>
    <w:rsid w:val="009D32F4"/>
    <w:rsid w:val="009D5F24"/>
    <w:rsid w:val="009D7B92"/>
    <w:rsid w:val="009E2D2E"/>
    <w:rsid w:val="009E33C3"/>
    <w:rsid w:val="009F425E"/>
    <w:rsid w:val="009F4420"/>
    <w:rsid w:val="009F6F17"/>
    <w:rsid w:val="00A05768"/>
    <w:rsid w:val="00A107A6"/>
    <w:rsid w:val="00A14232"/>
    <w:rsid w:val="00A247FB"/>
    <w:rsid w:val="00A248AD"/>
    <w:rsid w:val="00A329F0"/>
    <w:rsid w:val="00A32AF6"/>
    <w:rsid w:val="00A3459A"/>
    <w:rsid w:val="00A378F2"/>
    <w:rsid w:val="00A4133F"/>
    <w:rsid w:val="00A417EF"/>
    <w:rsid w:val="00A42F79"/>
    <w:rsid w:val="00A45568"/>
    <w:rsid w:val="00A65A4B"/>
    <w:rsid w:val="00A70505"/>
    <w:rsid w:val="00A766D4"/>
    <w:rsid w:val="00A76CD9"/>
    <w:rsid w:val="00A80E4C"/>
    <w:rsid w:val="00A8197E"/>
    <w:rsid w:val="00A83DAD"/>
    <w:rsid w:val="00A92572"/>
    <w:rsid w:val="00A93098"/>
    <w:rsid w:val="00AA08AD"/>
    <w:rsid w:val="00AA2A43"/>
    <w:rsid w:val="00AA3702"/>
    <w:rsid w:val="00AB4398"/>
    <w:rsid w:val="00AB4E6F"/>
    <w:rsid w:val="00AC17B9"/>
    <w:rsid w:val="00AC269F"/>
    <w:rsid w:val="00AC484C"/>
    <w:rsid w:val="00AD1F12"/>
    <w:rsid w:val="00AD1FF4"/>
    <w:rsid w:val="00AD307C"/>
    <w:rsid w:val="00AD465D"/>
    <w:rsid w:val="00AD4E0A"/>
    <w:rsid w:val="00AE38F2"/>
    <w:rsid w:val="00AE5A4F"/>
    <w:rsid w:val="00AF3D5D"/>
    <w:rsid w:val="00AF508A"/>
    <w:rsid w:val="00B01EDB"/>
    <w:rsid w:val="00B06E72"/>
    <w:rsid w:val="00B0741B"/>
    <w:rsid w:val="00B07B65"/>
    <w:rsid w:val="00B119EC"/>
    <w:rsid w:val="00B1342F"/>
    <w:rsid w:val="00B13EB3"/>
    <w:rsid w:val="00B1605B"/>
    <w:rsid w:val="00B31A15"/>
    <w:rsid w:val="00B31A41"/>
    <w:rsid w:val="00B34F6C"/>
    <w:rsid w:val="00B41454"/>
    <w:rsid w:val="00B42A3A"/>
    <w:rsid w:val="00B4405A"/>
    <w:rsid w:val="00B45D3B"/>
    <w:rsid w:val="00B46365"/>
    <w:rsid w:val="00B467D4"/>
    <w:rsid w:val="00B471DB"/>
    <w:rsid w:val="00B50120"/>
    <w:rsid w:val="00B5126C"/>
    <w:rsid w:val="00B614BB"/>
    <w:rsid w:val="00B62484"/>
    <w:rsid w:val="00B700FE"/>
    <w:rsid w:val="00B74984"/>
    <w:rsid w:val="00B77516"/>
    <w:rsid w:val="00B91C62"/>
    <w:rsid w:val="00B959D5"/>
    <w:rsid w:val="00BA5870"/>
    <w:rsid w:val="00BB3010"/>
    <w:rsid w:val="00BB5615"/>
    <w:rsid w:val="00BB6593"/>
    <w:rsid w:val="00BC0194"/>
    <w:rsid w:val="00BC12DF"/>
    <w:rsid w:val="00BC245B"/>
    <w:rsid w:val="00BD016D"/>
    <w:rsid w:val="00BD28AD"/>
    <w:rsid w:val="00BD2C35"/>
    <w:rsid w:val="00BD3710"/>
    <w:rsid w:val="00BD5E5B"/>
    <w:rsid w:val="00BD77D5"/>
    <w:rsid w:val="00BE2F63"/>
    <w:rsid w:val="00BF0064"/>
    <w:rsid w:val="00BF2094"/>
    <w:rsid w:val="00BF65F6"/>
    <w:rsid w:val="00C0226D"/>
    <w:rsid w:val="00C0453A"/>
    <w:rsid w:val="00C14D12"/>
    <w:rsid w:val="00C15284"/>
    <w:rsid w:val="00C16B04"/>
    <w:rsid w:val="00C17204"/>
    <w:rsid w:val="00C17F78"/>
    <w:rsid w:val="00C20D48"/>
    <w:rsid w:val="00C212E5"/>
    <w:rsid w:val="00C25E03"/>
    <w:rsid w:val="00C31D53"/>
    <w:rsid w:val="00C3552F"/>
    <w:rsid w:val="00C35844"/>
    <w:rsid w:val="00C4243C"/>
    <w:rsid w:val="00C44B9B"/>
    <w:rsid w:val="00C45FC8"/>
    <w:rsid w:val="00C54306"/>
    <w:rsid w:val="00C57CF2"/>
    <w:rsid w:val="00C679B7"/>
    <w:rsid w:val="00C704C6"/>
    <w:rsid w:val="00C82294"/>
    <w:rsid w:val="00C8695C"/>
    <w:rsid w:val="00C93389"/>
    <w:rsid w:val="00C93C0F"/>
    <w:rsid w:val="00C94227"/>
    <w:rsid w:val="00CA4ED8"/>
    <w:rsid w:val="00CA5F78"/>
    <w:rsid w:val="00CB0EE7"/>
    <w:rsid w:val="00CB23F5"/>
    <w:rsid w:val="00CB5CE2"/>
    <w:rsid w:val="00CB695F"/>
    <w:rsid w:val="00CC00C8"/>
    <w:rsid w:val="00CC02AF"/>
    <w:rsid w:val="00CC1656"/>
    <w:rsid w:val="00CD4161"/>
    <w:rsid w:val="00CD4DB1"/>
    <w:rsid w:val="00CD5038"/>
    <w:rsid w:val="00CD5EA1"/>
    <w:rsid w:val="00CE4E0D"/>
    <w:rsid w:val="00CF508B"/>
    <w:rsid w:val="00D01938"/>
    <w:rsid w:val="00D0356C"/>
    <w:rsid w:val="00D059F5"/>
    <w:rsid w:val="00D060F2"/>
    <w:rsid w:val="00D06A3F"/>
    <w:rsid w:val="00D0758D"/>
    <w:rsid w:val="00D14BF5"/>
    <w:rsid w:val="00D162FD"/>
    <w:rsid w:val="00D17370"/>
    <w:rsid w:val="00D23E1F"/>
    <w:rsid w:val="00D26B17"/>
    <w:rsid w:val="00D3198D"/>
    <w:rsid w:val="00D31B35"/>
    <w:rsid w:val="00D3233B"/>
    <w:rsid w:val="00D51042"/>
    <w:rsid w:val="00D578AA"/>
    <w:rsid w:val="00D64554"/>
    <w:rsid w:val="00D65767"/>
    <w:rsid w:val="00D66605"/>
    <w:rsid w:val="00D7413B"/>
    <w:rsid w:val="00D8114F"/>
    <w:rsid w:val="00D8235A"/>
    <w:rsid w:val="00D96C5E"/>
    <w:rsid w:val="00DA1031"/>
    <w:rsid w:val="00DA10A8"/>
    <w:rsid w:val="00DA601D"/>
    <w:rsid w:val="00DB7371"/>
    <w:rsid w:val="00DC05BD"/>
    <w:rsid w:val="00DC0BE1"/>
    <w:rsid w:val="00DC17CC"/>
    <w:rsid w:val="00DD61A7"/>
    <w:rsid w:val="00DE1EE1"/>
    <w:rsid w:val="00DE4BF4"/>
    <w:rsid w:val="00DE5028"/>
    <w:rsid w:val="00DE7E4B"/>
    <w:rsid w:val="00DF0D4C"/>
    <w:rsid w:val="00DF61FE"/>
    <w:rsid w:val="00E0045C"/>
    <w:rsid w:val="00E037E8"/>
    <w:rsid w:val="00E065B0"/>
    <w:rsid w:val="00E06DEC"/>
    <w:rsid w:val="00E10A5F"/>
    <w:rsid w:val="00E22E55"/>
    <w:rsid w:val="00E231AB"/>
    <w:rsid w:val="00E2772E"/>
    <w:rsid w:val="00E52C9A"/>
    <w:rsid w:val="00E53090"/>
    <w:rsid w:val="00E555F3"/>
    <w:rsid w:val="00E60E58"/>
    <w:rsid w:val="00E62D41"/>
    <w:rsid w:val="00E67B99"/>
    <w:rsid w:val="00E735D9"/>
    <w:rsid w:val="00E73E4B"/>
    <w:rsid w:val="00E7437C"/>
    <w:rsid w:val="00E757A8"/>
    <w:rsid w:val="00E90C2E"/>
    <w:rsid w:val="00E93AFE"/>
    <w:rsid w:val="00EC21A3"/>
    <w:rsid w:val="00ED0002"/>
    <w:rsid w:val="00ED2561"/>
    <w:rsid w:val="00EF26E8"/>
    <w:rsid w:val="00F015F3"/>
    <w:rsid w:val="00F0783B"/>
    <w:rsid w:val="00F078FD"/>
    <w:rsid w:val="00F11EF3"/>
    <w:rsid w:val="00F15358"/>
    <w:rsid w:val="00F15F5F"/>
    <w:rsid w:val="00F27E6A"/>
    <w:rsid w:val="00F3462F"/>
    <w:rsid w:val="00F347FC"/>
    <w:rsid w:val="00F417EE"/>
    <w:rsid w:val="00F52A4E"/>
    <w:rsid w:val="00F53BD2"/>
    <w:rsid w:val="00F573FA"/>
    <w:rsid w:val="00F66B9A"/>
    <w:rsid w:val="00F74959"/>
    <w:rsid w:val="00F75210"/>
    <w:rsid w:val="00F76C32"/>
    <w:rsid w:val="00F90E52"/>
    <w:rsid w:val="00F9104F"/>
    <w:rsid w:val="00FA124C"/>
    <w:rsid w:val="00FA35E4"/>
    <w:rsid w:val="00FA3953"/>
    <w:rsid w:val="00FB29EA"/>
    <w:rsid w:val="00FB32A5"/>
    <w:rsid w:val="00FB6D17"/>
    <w:rsid w:val="00FB7E3A"/>
    <w:rsid w:val="00FB7E9C"/>
    <w:rsid w:val="00FC1839"/>
    <w:rsid w:val="00FC234C"/>
    <w:rsid w:val="00FC3289"/>
    <w:rsid w:val="00FC4B98"/>
    <w:rsid w:val="00FC68EA"/>
    <w:rsid w:val="00FD0B19"/>
    <w:rsid w:val="00FD0CD5"/>
    <w:rsid w:val="00FE0473"/>
    <w:rsid w:val="00FE3172"/>
    <w:rsid w:val="00FE4AA0"/>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BC12DF"/>
    <w:rPr>
      <w:sz w:val="16"/>
      <w:szCs w:val="16"/>
    </w:rPr>
  </w:style>
  <w:style w:type="paragraph" w:styleId="af1">
    <w:name w:val="annotation text"/>
    <w:basedOn w:val="a"/>
    <w:link w:val="af2"/>
    <w:uiPriority w:val="99"/>
    <w:rsid w:val="00BC12DF"/>
  </w:style>
  <w:style w:type="character" w:customStyle="1" w:styleId="af2">
    <w:name w:val="Текст примечания Знак"/>
    <w:basedOn w:val="a0"/>
    <w:link w:val="af1"/>
    <w:uiPriority w:val="99"/>
    <w:rsid w:val="00BC12DF"/>
    <w:rPr>
      <w:rFonts w:ascii="Times New Roman" w:hAnsi="Times New Roman"/>
    </w:rPr>
  </w:style>
  <w:style w:type="paragraph" w:styleId="af3">
    <w:name w:val="annotation subject"/>
    <w:basedOn w:val="af1"/>
    <w:next w:val="af1"/>
    <w:link w:val="af4"/>
    <w:uiPriority w:val="99"/>
    <w:rsid w:val="00BC12DF"/>
    <w:rPr>
      <w:b/>
      <w:bCs/>
    </w:rPr>
  </w:style>
  <w:style w:type="character" w:customStyle="1" w:styleId="af4">
    <w:name w:val="Тема примечания Знак"/>
    <w:basedOn w:val="af2"/>
    <w:link w:val="af3"/>
    <w:uiPriority w:val="99"/>
    <w:rsid w:val="00BC12DF"/>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BC12DF"/>
    <w:rPr>
      <w:sz w:val="16"/>
      <w:szCs w:val="16"/>
    </w:rPr>
  </w:style>
  <w:style w:type="paragraph" w:styleId="af1">
    <w:name w:val="annotation text"/>
    <w:basedOn w:val="a"/>
    <w:link w:val="af2"/>
    <w:uiPriority w:val="99"/>
    <w:rsid w:val="00BC12DF"/>
  </w:style>
  <w:style w:type="character" w:customStyle="1" w:styleId="af2">
    <w:name w:val="Текст примечания Знак"/>
    <w:basedOn w:val="a0"/>
    <w:link w:val="af1"/>
    <w:uiPriority w:val="99"/>
    <w:rsid w:val="00BC12DF"/>
    <w:rPr>
      <w:rFonts w:ascii="Times New Roman" w:hAnsi="Times New Roman"/>
    </w:rPr>
  </w:style>
  <w:style w:type="paragraph" w:styleId="af3">
    <w:name w:val="annotation subject"/>
    <w:basedOn w:val="af1"/>
    <w:next w:val="af1"/>
    <w:link w:val="af4"/>
    <w:uiPriority w:val="99"/>
    <w:rsid w:val="00BC12DF"/>
    <w:rPr>
      <w:b/>
      <w:bCs/>
    </w:rPr>
  </w:style>
  <w:style w:type="character" w:customStyle="1" w:styleId="af4">
    <w:name w:val="Тема примечания Знак"/>
    <w:basedOn w:val="af2"/>
    <w:link w:val="af3"/>
    <w:uiPriority w:val="99"/>
    <w:rsid w:val="00BC12D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061057784">
      <w:bodyDiv w:val="1"/>
      <w:marLeft w:val="0"/>
      <w:marRight w:val="0"/>
      <w:marTop w:val="0"/>
      <w:marBottom w:val="0"/>
      <w:divBdr>
        <w:top w:val="none" w:sz="0" w:space="0" w:color="auto"/>
        <w:left w:val="none" w:sz="0" w:space="0" w:color="auto"/>
        <w:bottom w:val="none" w:sz="0" w:space="0" w:color="auto"/>
        <w:right w:val="none" w:sz="0" w:space="0" w:color="auto"/>
      </w:divBdr>
      <w:divsChild>
        <w:div w:id="43544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poban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693</Words>
  <Characters>4679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5362</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3</cp:revision>
  <cp:lastPrinted>2013-06-07T07:38:00Z</cp:lastPrinted>
  <dcterms:created xsi:type="dcterms:W3CDTF">2020-01-27T12:56:00Z</dcterms:created>
  <dcterms:modified xsi:type="dcterms:W3CDTF">2020-01-27T13:25:00Z</dcterms:modified>
</cp:coreProperties>
</file>