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96657C" w:rsidRPr="00923043" w:rsidRDefault="00446A64" w:rsidP="00923043">
            <w:pPr>
              <w:jc w:val="both"/>
              <w:rPr>
                <w:sz w:val="22"/>
                <w:szCs w:val="22"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1. </w:t>
            </w:r>
            <w:r w:rsidR="00923043" w:rsidRPr="00923043">
              <w:rPr>
                <w:sz w:val="22"/>
                <w:szCs w:val="22"/>
              </w:rPr>
              <w:t xml:space="preserve">Одобрить заключение следующих сделок, в  </w:t>
            </w:r>
            <w:proofErr w:type="gramStart"/>
            <w:r w:rsidR="00923043" w:rsidRPr="00923043">
              <w:rPr>
                <w:sz w:val="22"/>
                <w:szCs w:val="22"/>
              </w:rPr>
              <w:t>совершении</w:t>
            </w:r>
            <w:proofErr w:type="gramEnd"/>
            <w:r w:rsidR="00923043" w:rsidRPr="00923043">
              <w:rPr>
                <w:sz w:val="22"/>
                <w:szCs w:val="22"/>
              </w:rPr>
              <w:t>  которых имеется заинтересованность.</w:t>
            </w:r>
          </w:p>
          <w:p w:rsidR="0096657C" w:rsidRPr="0096657C" w:rsidRDefault="0096657C" w:rsidP="0096657C">
            <w:pPr>
              <w:jc w:val="both"/>
              <w:rPr>
                <w:b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Не раскрывать сведения об условиях вышеуказанных сделок, а также о лицах, являющихся их стороной, на основании п. 16 ст. 30 Федерального закона от 22.04.1996 № 39-ФЗ «О рынке ценных бумаг»,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пз-н</w:t>
            </w:r>
            <w:proofErr w:type="spellEnd"/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от 04.10.2011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2F7E18" w:rsidRPr="00446A64" w:rsidRDefault="00446A64" w:rsidP="00446A6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923043">
              <w:rPr>
                <w:color w:val="000000"/>
                <w:sz w:val="22"/>
                <w:szCs w:val="22"/>
                <w:shd w:val="clear" w:color="auto" w:fill="FFFFFF"/>
              </w:rPr>
              <w:t>31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923043">
              <w:rPr>
                <w:color w:val="000000"/>
                <w:sz w:val="22"/>
                <w:szCs w:val="22"/>
                <w:shd w:val="clear" w:color="auto" w:fill="FFFFFF"/>
              </w:rPr>
              <w:t>октября</w:t>
            </w:r>
            <w:r w:rsidR="0096657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2014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эмитента: Протокол № </w:t>
            </w:r>
            <w:r w:rsidR="0096657C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923043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от «</w:t>
            </w:r>
            <w:r w:rsidR="0096657C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923043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923043">
              <w:rPr>
                <w:color w:val="000000"/>
                <w:sz w:val="22"/>
                <w:szCs w:val="22"/>
                <w:shd w:val="clear" w:color="auto" w:fill="FFFFFF"/>
              </w:rPr>
              <w:t>октября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2014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9163D7" w:rsidRPr="00446A6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6657C">
              <w:rPr>
                <w:rFonts w:eastAsia="SimSun"/>
                <w:sz w:val="22"/>
                <w:szCs w:val="22"/>
              </w:rPr>
              <w:t>ь</w:t>
            </w:r>
            <w:r w:rsidR="00446A6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96657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96657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96657C" w:rsidP="00923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3043"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923043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A7C1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A7C1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ED" w:rsidRDefault="00B659ED">
      <w:r>
        <w:separator/>
      </w:r>
    </w:p>
  </w:endnote>
  <w:endnote w:type="continuationSeparator" w:id="0">
    <w:p w:rsidR="00B659ED" w:rsidRDefault="00B6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39218F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39218F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23043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ED" w:rsidRDefault="00B659ED">
      <w:r>
        <w:separator/>
      </w:r>
    </w:p>
  </w:footnote>
  <w:footnote w:type="continuationSeparator" w:id="0">
    <w:p w:rsidR="00B659ED" w:rsidRDefault="00B65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32CBA"/>
    <w:multiLevelType w:val="hybridMultilevel"/>
    <w:tmpl w:val="BF8608F4"/>
    <w:lvl w:ilvl="0" w:tplc="1C461B4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18F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7574C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23043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6657C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659ED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1A74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1958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2013-07-22T15:43:00Z</cp:lastPrinted>
  <dcterms:created xsi:type="dcterms:W3CDTF">2014-10-31T12:57:00Z</dcterms:created>
  <dcterms:modified xsi:type="dcterms:W3CDTF">2014-10-31T12:57:00Z</dcterms:modified>
</cp:coreProperties>
</file>