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51075" w14:textId="77777777" w:rsidR="00CB1AD9" w:rsidRPr="00F001AE" w:rsidRDefault="00CB1AD9" w:rsidP="00CB1AD9">
      <w:pPr>
        <w:jc w:val="both"/>
        <w:rPr>
          <w:rFonts w:ascii="Times New Roman" w:hAnsi="Times New Roman"/>
          <w:i/>
          <w:color w:val="0000FF"/>
          <w:sz w:val="17"/>
          <w:szCs w:val="17"/>
        </w:rPr>
      </w:pPr>
      <w:r w:rsidRPr="00F001AE">
        <w:rPr>
          <w:rFonts w:ascii="Times New Roman" w:hAnsi="Times New Roman"/>
          <w:i/>
          <w:color w:val="0000FF"/>
          <w:sz w:val="17"/>
          <w:szCs w:val="17"/>
          <w:highlight w:val="green"/>
        </w:rPr>
        <w:t>Пункты, выделенные в тексте зеленым цветом</w:t>
      </w:r>
      <w:r w:rsidRPr="00F001AE">
        <w:rPr>
          <w:rFonts w:ascii="Times New Roman" w:hAnsi="Times New Roman"/>
          <w:i/>
          <w:color w:val="0000FF"/>
          <w:sz w:val="17"/>
          <w:szCs w:val="17"/>
        </w:rPr>
        <w:t>, являются опциональными.</w:t>
      </w:r>
    </w:p>
    <w:p w14:paraId="72C52D8B" w14:textId="77777777" w:rsidR="00CB1AD9" w:rsidRPr="00F001AE" w:rsidRDefault="00CB1AD9" w:rsidP="00CB1AD9">
      <w:pPr>
        <w:jc w:val="both"/>
        <w:rPr>
          <w:rFonts w:ascii="Times New Roman" w:hAnsi="Times New Roman"/>
          <w:i/>
          <w:color w:val="0000FF"/>
          <w:sz w:val="17"/>
          <w:szCs w:val="17"/>
        </w:rPr>
      </w:pPr>
      <w:r w:rsidRPr="00F001AE">
        <w:rPr>
          <w:rFonts w:ascii="Times New Roman" w:hAnsi="Times New Roman"/>
          <w:i/>
          <w:color w:val="0000FF"/>
          <w:sz w:val="17"/>
          <w:szCs w:val="17"/>
        </w:rPr>
        <w:t>Невыбранные пункты подлежат удалению.</w:t>
      </w:r>
    </w:p>
    <w:p w14:paraId="117133EC" w14:textId="77777777" w:rsidR="00CB1AD9" w:rsidRPr="00F001AE" w:rsidRDefault="00CB1AD9" w:rsidP="00CB1AD9">
      <w:pPr>
        <w:jc w:val="both"/>
        <w:rPr>
          <w:rFonts w:ascii="Times New Roman" w:hAnsi="Times New Roman"/>
          <w:i/>
          <w:color w:val="0000FF"/>
          <w:sz w:val="17"/>
          <w:szCs w:val="17"/>
        </w:rPr>
      </w:pPr>
      <w:r w:rsidRPr="00F001AE">
        <w:rPr>
          <w:rFonts w:ascii="Times New Roman" w:hAnsi="Times New Roman"/>
          <w:i/>
          <w:color w:val="0000FF"/>
          <w:sz w:val="17"/>
          <w:szCs w:val="17"/>
        </w:rPr>
        <w:t xml:space="preserve">В нижнем колонтитуле поля для подписей Банка и Клиента удаляются в случае подписания договора электронными подписями. </w:t>
      </w:r>
    </w:p>
    <w:p w14:paraId="3EE1931E" w14:textId="77777777" w:rsidR="00CB1AD9" w:rsidRPr="00F001AE" w:rsidRDefault="00CB1AD9" w:rsidP="00CB1AD9">
      <w:pPr>
        <w:tabs>
          <w:tab w:val="left" w:pos="7513"/>
        </w:tabs>
        <w:jc w:val="both"/>
        <w:rPr>
          <w:rFonts w:ascii="Times New Roman" w:hAnsi="Times New Roman"/>
          <w:i/>
          <w:color w:val="0000FF"/>
          <w:sz w:val="17"/>
          <w:szCs w:val="17"/>
        </w:rPr>
      </w:pPr>
      <w:r w:rsidRPr="00F001AE">
        <w:rPr>
          <w:rFonts w:ascii="Times New Roman" w:hAnsi="Times New Roman"/>
          <w:i/>
          <w:color w:val="0000FF"/>
          <w:sz w:val="17"/>
          <w:szCs w:val="17"/>
        </w:rPr>
        <w:t>Все сноски в конце страниц подлежат удалению при оформлении договора путем удаления номера сноски непосредственно в тексте договора.</w:t>
      </w:r>
    </w:p>
    <w:p w14:paraId="6ED5AA15" w14:textId="0BC8C566" w:rsidR="00F001AE" w:rsidRPr="00FA1EE4" w:rsidRDefault="00DB452B" w:rsidP="00FA1EE4">
      <w:pPr>
        <w:ind w:left="5954" w:right="-425"/>
        <w:outlineLvl w:val="5"/>
        <w:rPr>
          <w:rFonts w:ascii="Times New Roman" w:hAnsi="Times New Roman"/>
          <w:color w:val="FFFFFF" w:themeColor="background1"/>
          <w:sz w:val="20"/>
          <w:lang w:eastAsia="ru-RU"/>
        </w:rPr>
      </w:pPr>
      <w:r w:rsidRPr="008058A4">
        <w:rPr>
          <w:rFonts w:ascii="Times New Roman" w:hAnsi="Times New Roman"/>
          <w:color w:val="FFFFFF" w:themeColor="background1"/>
          <w:sz w:val="20"/>
          <w:lang w:eastAsia="ru-RU"/>
        </w:rPr>
        <w:t>Приложение № 1</w:t>
      </w:r>
      <w:r w:rsidRPr="008058A4">
        <w:rPr>
          <w:rFonts w:ascii="Times New Roman" w:hAnsi="Times New Roman"/>
          <w:color w:val="FFFFFF" w:themeColor="background1"/>
          <w:sz w:val="20"/>
          <w:lang w:eastAsia="ru-RU"/>
        </w:rPr>
        <w:br/>
      </w:r>
      <w:r w:rsidRPr="00FA1EE4">
        <w:rPr>
          <w:rFonts w:ascii="Times New Roman" w:hAnsi="Times New Roman"/>
          <w:color w:val="FFFFFF" w:themeColor="background1"/>
          <w:sz w:val="20"/>
          <w:lang w:eastAsia="ru-RU"/>
        </w:rPr>
        <w:t xml:space="preserve">к Приказу </w:t>
      </w:r>
      <w:r w:rsidR="00FA1EE4" w:rsidRPr="00FA1EE4">
        <w:rPr>
          <w:rFonts w:ascii="Times New Roman" w:hAnsi="Times New Roman"/>
          <w:color w:val="FFFFFF" w:themeColor="background1"/>
          <w:sz w:val="20"/>
          <w:lang w:eastAsia="ru-RU"/>
        </w:rPr>
        <w:t>ОО</w:t>
      </w:r>
      <w:r w:rsidR="00C06B02" w:rsidRPr="00FA1EE4">
        <w:rPr>
          <w:rFonts w:ascii="Times New Roman" w:hAnsi="Times New Roman"/>
          <w:color w:val="FFFFFF" w:themeColor="background1"/>
          <w:sz w:val="20"/>
          <w:lang w:eastAsia="ru-RU"/>
        </w:rPr>
        <w:t>О «</w:t>
      </w:r>
      <w:proofErr w:type="spellStart"/>
      <w:r w:rsidR="00C06B02" w:rsidRPr="00FA1EE4">
        <w:rPr>
          <w:rFonts w:ascii="Times New Roman" w:hAnsi="Times New Roman"/>
          <w:color w:val="FFFFFF" w:themeColor="background1"/>
          <w:sz w:val="20"/>
          <w:lang w:eastAsia="ru-RU"/>
        </w:rPr>
        <w:t>Экспобанк</w:t>
      </w:r>
      <w:proofErr w:type="spellEnd"/>
      <w:r w:rsidR="00C06B02" w:rsidRPr="00FA1EE4">
        <w:rPr>
          <w:rFonts w:ascii="Times New Roman" w:hAnsi="Times New Roman"/>
          <w:color w:val="FFFFFF" w:themeColor="background1"/>
          <w:sz w:val="20"/>
          <w:lang w:eastAsia="ru-RU"/>
        </w:rPr>
        <w:t>»</w:t>
      </w:r>
      <w:r w:rsidR="00F001AE" w:rsidRPr="00FA1EE4">
        <w:rPr>
          <w:rFonts w:ascii="Times New Roman" w:hAnsi="Times New Roman"/>
          <w:color w:val="FFFFFF" w:themeColor="background1"/>
          <w:sz w:val="20"/>
          <w:lang w:eastAsia="ru-RU"/>
        </w:rPr>
        <w:t xml:space="preserve"> </w:t>
      </w:r>
    </w:p>
    <w:p w14:paraId="4031DB96" w14:textId="77777777" w:rsidR="00312C51" w:rsidRPr="00FA1EE4" w:rsidRDefault="00312C51" w:rsidP="00FA1EE4">
      <w:pPr>
        <w:ind w:left="5954" w:right="-425"/>
        <w:outlineLvl w:val="5"/>
        <w:rPr>
          <w:rFonts w:ascii="Times New Roman" w:hAnsi="Times New Roman"/>
          <w:color w:val="FFFFFF" w:themeColor="background1"/>
          <w:lang w:eastAsia="ru-RU"/>
        </w:rPr>
      </w:pPr>
      <w:r w:rsidRPr="00FA1EE4">
        <w:rPr>
          <w:rFonts w:ascii="Times New Roman" w:hAnsi="Times New Roman"/>
          <w:color w:val="FFFFFF" w:themeColor="background1"/>
          <w:lang w:eastAsia="ru-RU"/>
        </w:rPr>
        <w:t>от 27.08.2020 № Пр-01/20-235</w:t>
      </w:r>
    </w:p>
    <w:p w14:paraId="6BBC16F0" w14:textId="4D21A93F" w:rsidR="00DB452B" w:rsidRPr="00FA1EE4" w:rsidRDefault="00DB452B" w:rsidP="00FA1EE4">
      <w:pPr>
        <w:ind w:left="5954" w:right="-425"/>
        <w:outlineLvl w:val="5"/>
        <w:rPr>
          <w:rFonts w:ascii="Times New Roman" w:hAnsi="Times New Roman"/>
          <w:b/>
          <w:sz w:val="20"/>
          <w:lang w:eastAsia="ru-RU"/>
        </w:rPr>
      </w:pPr>
      <w:r w:rsidRPr="00FA1EE4">
        <w:rPr>
          <w:rFonts w:ascii="Times New Roman" w:hAnsi="Times New Roman"/>
          <w:b/>
          <w:sz w:val="20"/>
          <w:lang w:eastAsia="ru-RU"/>
        </w:rPr>
        <w:t xml:space="preserve">Введено в действие с </w:t>
      </w:r>
      <w:r w:rsidR="00312C51" w:rsidRPr="00FA1EE4">
        <w:rPr>
          <w:rFonts w:ascii="Times New Roman" w:hAnsi="Times New Roman"/>
          <w:b/>
          <w:sz w:val="20"/>
          <w:lang w:eastAsia="ru-RU"/>
        </w:rPr>
        <w:t>27.08.2020</w:t>
      </w:r>
    </w:p>
    <w:p w14:paraId="29C8F790" w14:textId="77777777" w:rsidR="00CB1AD9" w:rsidRPr="00D70FF4" w:rsidRDefault="00CB1AD9" w:rsidP="00DB452B">
      <w:pPr>
        <w:spacing w:before="240" w:after="60"/>
        <w:ind w:left="6379"/>
        <w:outlineLvl w:val="5"/>
        <w:rPr>
          <w:rFonts w:ascii="Times New Roman" w:hAnsi="Times New Roman"/>
          <w:b/>
          <w:sz w:val="20"/>
          <w:lang w:eastAsia="ru-RU"/>
        </w:rPr>
      </w:pPr>
      <w:bookmarkStart w:id="0" w:name="_GoBack"/>
      <w:bookmarkEnd w:id="0"/>
    </w:p>
    <w:p w14:paraId="1DCE2B40" w14:textId="77777777" w:rsidR="00FB5814" w:rsidRPr="00F001AE" w:rsidRDefault="00FB5814" w:rsidP="00FB5814">
      <w:pPr>
        <w:spacing w:line="252" w:lineRule="auto"/>
        <w:ind w:firstLine="567"/>
        <w:jc w:val="center"/>
        <w:rPr>
          <w:rFonts w:ascii="Times New Roman" w:hAnsi="Times New Roman"/>
          <w:b/>
          <w:sz w:val="20"/>
        </w:rPr>
      </w:pPr>
      <w:r w:rsidRPr="00F001AE">
        <w:rPr>
          <w:rFonts w:ascii="Times New Roman" w:hAnsi="Times New Roman"/>
          <w:b/>
          <w:sz w:val="20"/>
        </w:rPr>
        <w:t xml:space="preserve">Договор №_______ </w:t>
      </w:r>
    </w:p>
    <w:p w14:paraId="095E0B39" w14:textId="77777777" w:rsidR="00FB5814" w:rsidRPr="00F001AE" w:rsidRDefault="00FB5814" w:rsidP="00FB5814">
      <w:pPr>
        <w:spacing w:line="252" w:lineRule="auto"/>
        <w:ind w:firstLine="567"/>
        <w:jc w:val="center"/>
        <w:rPr>
          <w:rFonts w:ascii="Times New Roman" w:hAnsi="Times New Roman"/>
          <w:b/>
          <w:sz w:val="20"/>
        </w:rPr>
      </w:pPr>
      <w:r w:rsidRPr="00F001AE">
        <w:rPr>
          <w:rFonts w:ascii="Times New Roman" w:hAnsi="Times New Roman"/>
          <w:b/>
          <w:sz w:val="20"/>
        </w:rPr>
        <w:t xml:space="preserve">об </w:t>
      </w:r>
      <w:r w:rsidR="00CB1AD9" w:rsidRPr="00F001AE">
        <w:rPr>
          <w:rFonts w:ascii="Times New Roman" w:hAnsi="Times New Roman"/>
          <w:b/>
          <w:sz w:val="20"/>
        </w:rPr>
        <w:t xml:space="preserve">оказании услуги «Торговый </w:t>
      </w:r>
      <w:proofErr w:type="spellStart"/>
      <w:r w:rsidR="00CB1AD9" w:rsidRPr="00F001AE">
        <w:rPr>
          <w:rFonts w:ascii="Times New Roman" w:hAnsi="Times New Roman"/>
          <w:b/>
          <w:sz w:val="20"/>
        </w:rPr>
        <w:t>эквайринг</w:t>
      </w:r>
      <w:proofErr w:type="spellEnd"/>
      <w:r w:rsidR="00CB1AD9" w:rsidRPr="00F001AE">
        <w:rPr>
          <w:rFonts w:ascii="Times New Roman" w:hAnsi="Times New Roman"/>
          <w:b/>
          <w:sz w:val="20"/>
        </w:rPr>
        <w:t>»</w:t>
      </w:r>
    </w:p>
    <w:p w14:paraId="77E13C6E" w14:textId="77777777" w:rsidR="00FB5814" w:rsidRPr="00F001AE" w:rsidRDefault="00FB5814" w:rsidP="00FB5814">
      <w:pPr>
        <w:spacing w:line="252" w:lineRule="auto"/>
        <w:ind w:firstLine="567"/>
        <w:jc w:val="center"/>
        <w:rPr>
          <w:rFonts w:ascii="Times New Roman" w:hAnsi="Times New Roman"/>
          <w:b/>
          <w:sz w:val="20"/>
        </w:rPr>
      </w:pPr>
    </w:p>
    <w:p w14:paraId="16D8470B" w14:textId="77777777" w:rsidR="00FB5814" w:rsidRPr="00F001AE" w:rsidRDefault="00FB5814" w:rsidP="00FB5814">
      <w:pPr>
        <w:spacing w:line="252" w:lineRule="auto"/>
        <w:rPr>
          <w:rFonts w:ascii="Times New Roman" w:hAnsi="Times New Roman"/>
          <w:sz w:val="20"/>
        </w:rPr>
      </w:pPr>
      <w:r w:rsidRPr="00F001AE">
        <w:rPr>
          <w:rFonts w:ascii="Times New Roman" w:hAnsi="Times New Roman"/>
          <w:sz w:val="20"/>
        </w:rPr>
        <w:t xml:space="preserve">г. </w:t>
      </w:r>
      <w:r w:rsidR="00CB1AD9" w:rsidRPr="00F001AE">
        <w:rPr>
          <w:rFonts w:ascii="Times New Roman" w:hAnsi="Times New Roman"/>
          <w:sz w:val="20"/>
        </w:rPr>
        <w:t>___________</w:t>
      </w:r>
      <w:r w:rsidRPr="00F001AE">
        <w:rPr>
          <w:rFonts w:ascii="Times New Roman" w:hAnsi="Times New Roman"/>
          <w:sz w:val="20"/>
        </w:rPr>
        <w:t>_</w:t>
      </w:r>
      <w:r w:rsidR="00CB1AD9" w:rsidRPr="00F001AE">
        <w:rPr>
          <w:rFonts w:ascii="Times New Roman" w:hAnsi="Times New Roman"/>
          <w:sz w:val="20"/>
        </w:rPr>
        <w:tab/>
      </w:r>
      <w:r w:rsidR="00CB1AD9" w:rsidRPr="00F001AE">
        <w:rPr>
          <w:rFonts w:ascii="Times New Roman" w:hAnsi="Times New Roman"/>
          <w:sz w:val="20"/>
        </w:rPr>
        <w:tab/>
      </w:r>
      <w:r w:rsidR="00CB1AD9" w:rsidRPr="00F001AE">
        <w:rPr>
          <w:rFonts w:ascii="Times New Roman" w:hAnsi="Times New Roman"/>
          <w:sz w:val="20"/>
        </w:rPr>
        <w:tab/>
      </w:r>
      <w:r w:rsidR="00CB1AD9" w:rsidRPr="00F001AE">
        <w:rPr>
          <w:rFonts w:ascii="Times New Roman" w:hAnsi="Times New Roman"/>
          <w:sz w:val="20"/>
        </w:rPr>
        <w:tab/>
      </w:r>
      <w:r w:rsidR="00CB1AD9" w:rsidRPr="00F001AE">
        <w:rPr>
          <w:rFonts w:ascii="Times New Roman" w:hAnsi="Times New Roman"/>
          <w:sz w:val="20"/>
        </w:rPr>
        <w:tab/>
      </w:r>
      <w:r w:rsidR="00CB1AD9" w:rsidRPr="00F001AE">
        <w:rPr>
          <w:rFonts w:ascii="Times New Roman" w:hAnsi="Times New Roman"/>
          <w:sz w:val="20"/>
        </w:rPr>
        <w:tab/>
      </w:r>
      <w:r w:rsidR="00CB1AD9" w:rsidRPr="00F001AE">
        <w:rPr>
          <w:rFonts w:ascii="Times New Roman" w:hAnsi="Times New Roman"/>
          <w:sz w:val="20"/>
        </w:rPr>
        <w:tab/>
      </w:r>
      <w:r w:rsidR="00CB1AD9" w:rsidRPr="00F001AE">
        <w:rPr>
          <w:rFonts w:ascii="Times New Roman" w:hAnsi="Times New Roman"/>
          <w:sz w:val="20"/>
        </w:rPr>
        <w:tab/>
      </w:r>
      <w:r w:rsidRPr="00F001AE">
        <w:rPr>
          <w:rFonts w:ascii="Times New Roman" w:hAnsi="Times New Roman"/>
          <w:sz w:val="20"/>
        </w:rPr>
        <w:t xml:space="preserve"> «__» ____________ 20__ г.</w:t>
      </w:r>
    </w:p>
    <w:p w14:paraId="022A26E0" w14:textId="77777777" w:rsidR="00FB5814" w:rsidRPr="00F001AE" w:rsidRDefault="00FB5814" w:rsidP="00FB5814">
      <w:pPr>
        <w:spacing w:line="252" w:lineRule="auto"/>
        <w:ind w:firstLine="567"/>
        <w:jc w:val="both"/>
        <w:rPr>
          <w:rFonts w:ascii="Times New Roman" w:hAnsi="Times New Roman"/>
          <w:sz w:val="20"/>
        </w:rPr>
      </w:pPr>
    </w:p>
    <w:p w14:paraId="2622037E" w14:textId="0EF863DC" w:rsidR="00FB5814" w:rsidRPr="00D70FF4" w:rsidRDefault="009A2EFF" w:rsidP="00FB5814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Акционерное о</w:t>
      </w:r>
      <w:r w:rsidR="00FB5814" w:rsidRPr="00F001AE">
        <w:rPr>
          <w:rFonts w:ascii="Times New Roman" w:hAnsi="Times New Roman"/>
          <w:b/>
          <w:sz w:val="20"/>
        </w:rPr>
        <w:t>бщество «</w:t>
      </w:r>
      <w:proofErr w:type="spellStart"/>
      <w:r w:rsidR="00FB5814" w:rsidRPr="00F001AE">
        <w:rPr>
          <w:rFonts w:ascii="Times New Roman" w:hAnsi="Times New Roman"/>
          <w:b/>
          <w:sz w:val="20"/>
        </w:rPr>
        <w:t>Экспобанк</w:t>
      </w:r>
      <w:proofErr w:type="spellEnd"/>
      <w:r w:rsidR="00FB5814" w:rsidRPr="00F001AE">
        <w:rPr>
          <w:rFonts w:ascii="Times New Roman" w:hAnsi="Times New Roman"/>
          <w:b/>
          <w:sz w:val="20"/>
        </w:rPr>
        <w:t>»</w:t>
      </w:r>
      <w:r w:rsidR="00FB5814" w:rsidRPr="00F001AE">
        <w:rPr>
          <w:rFonts w:ascii="Times New Roman" w:hAnsi="Times New Roman"/>
          <w:sz w:val="20"/>
        </w:rPr>
        <w:t>, именуемый в дальнейшем "Банк", в лице _______________________________________________________________, действующего на основании ___________________________________________________________, с</w:t>
      </w:r>
      <w:r w:rsidR="00FB5814" w:rsidRPr="00D70FF4">
        <w:rPr>
          <w:rFonts w:ascii="Times New Roman" w:hAnsi="Times New Roman"/>
          <w:sz w:val="20"/>
        </w:rPr>
        <w:t xml:space="preserve"> одной стороны </w:t>
      </w:r>
    </w:p>
    <w:p w14:paraId="01ECC163" w14:textId="77777777" w:rsidR="00FB5814" w:rsidRPr="00D70FF4" w:rsidRDefault="00FB5814" w:rsidP="00FB5814">
      <w:pPr>
        <w:ind w:firstLine="709"/>
        <w:jc w:val="both"/>
        <w:rPr>
          <w:rFonts w:ascii="Times New Roman" w:hAnsi="Times New Roman"/>
          <w:sz w:val="20"/>
        </w:rPr>
      </w:pPr>
    </w:p>
    <w:p w14:paraId="72C39774" w14:textId="37792209" w:rsidR="00FB5814" w:rsidRPr="00D70FF4" w:rsidRDefault="00FB5814" w:rsidP="00FB5814">
      <w:pPr>
        <w:jc w:val="both"/>
        <w:rPr>
          <w:rFonts w:ascii="Times New Roman" w:eastAsia="Arial Unicode MS" w:hAnsi="Times New Roman"/>
          <w:sz w:val="20"/>
          <w:lang w:eastAsia="zh-CN"/>
        </w:rPr>
      </w:pPr>
      <w:r w:rsidRPr="00D70FF4">
        <w:rPr>
          <w:rFonts w:ascii="Times New Roman" w:eastAsia="Arial Unicode MS" w:hAnsi="Times New Roman"/>
          <w:sz w:val="20"/>
          <w:highlight w:val="green"/>
          <w:lang w:eastAsia="zh-CN"/>
        </w:rPr>
        <w:t>и _____________________________________________, именуемое/</w:t>
      </w:r>
      <w:proofErr w:type="spellStart"/>
      <w:r w:rsidRPr="00D70FF4">
        <w:rPr>
          <w:rFonts w:ascii="Times New Roman" w:eastAsia="Arial Unicode MS" w:hAnsi="Times New Roman"/>
          <w:sz w:val="20"/>
          <w:highlight w:val="green"/>
          <w:lang w:eastAsia="zh-CN"/>
        </w:rPr>
        <w:t>ый</w:t>
      </w:r>
      <w:proofErr w:type="spellEnd"/>
      <w:r w:rsidRPr="00D70FF4">
        <w:rPr>
          <w:rFonts w:ascii="Times New Roman" w:eastAsia="Arial Unicode MS" w:hAnsi="Times New Roman"/>
          <w:sz w:val="20"/>
          <w:highlight w:val="green"/>
          <w:lang w:eastAsia="zh-CN"/>
        </w:rPr>
        <w:t>/</w:t>
      </w:r>
      <w:proofErr w:type="spellStart"/>
      <w:r w:rsidRPr="00D70FF4">
        <w:rPr>
          <w:rFonts w:ascii="Times New Roman" w:eastAsia="Arial Unicode MS" w:hAnsi="Times New Roman"/>
          <w:sz w:val="20"/>
          <w:highlight w:val="green"/>
          <w:lang w:eastAsia="zh-CN"/>
        </w:rPr>
        <w:t>ая</w:t>
      </w:r>
      <w:proofErr w:type="spellEnd"/>
      <w:r w:rsidRPr="00D70FF4">
        <w:rPr>
          <w:rFonts w:ascii="Times New Roman" w:eastAsia="Arial Unicode MS" w:hAnsi="Times New Roman"/>
          <w:sz w:val="20"/>
          <w:highlight w:val="green"/>
          <w:lang w:eastAsia="zh-CN"/>
        </w:rPr>
        <w:t xml:space="preserve"> в дальнейшем «Клиент», в лице _____________________________________, действующего/ей на основании ___________________________________, с другой стороны, вместе именуемые «Стороны», заключили настоящий </w:t>
      </w:r>
      <w:r w:rsidRPr="00D70FF4">
        <w:rPr>
          <w:rFonts w:ascii="Times New Roman" w:hAnsi="Times New Roman"/>
          <w:sz w:val="20"/>
          <w:highlight w:val="green"/>
        </w:rPr>
        <w:t xml:space="preserve">Договор №_____________ </w:t>
      </w:r>
      <w:r w:rsidR="00E115F3">
        <w:rPr>
          <w:rFonts w:ascii="Times New Roman" w:hAnsi="Times New Roman"/>
          <w:sz w:val="20"/>
          <w:highlight w:val="green"/>
        </w:rPr>
        <w:t xml:space="preserve">об оказании услуги «Торговый </w:t>
      </w:r>
      <w:proofErr w:type="spellStart"/>
      <w:r w:rsidR="00E115F3">
        <w:rPr>
          <w:rFonts w:ascii="Times New Roman" w:hAnsi="Times New Roman"/>
          <w:sz w:val="20"/>
          <w:highlight w:val="green"/>
        </w:rPr>
        <w:t>эквайринг</w:t>
      </w:r>
      <w:proofErr w:type="spellEnd"/>
      <w:r w:rsidR="00E115F3">
        <w:rPr>
          <w:rFonts w:ascii="Times New Roman" w:hAnsi="Times New Roman"/>
          <w:sz w:val="20"/>
          <w:highlight w:val="green"/>
        </w:rPr>
        <w:t>»</w:t>
      </w:r>
      <w:r w:rsidR="008B7BDE" w:rsidRPr="008B7BDE">
        <w:rPr>
          <w:rFonts w:ascii="Times New Roman" w:hAnsi="Times New Roman"/>
          <w:sz w:val="20"/>
          <w:highlight w:val="green"/>
        </w:rPr>
        <w:t xml:space="preserve"> </w:t>
      </w:r>
      <w:r w:rsidRPr="00D70FF4">
        <w:rPr>
          <w:rFonts w:ascii="Times New Roman" w:hAnsi="Times New Roman"/>
          <w:sz w:val="20"/>
          <w:highlight w:val="green"/>
        </w:rPr>
        <w:t xml:space="preserve">(далее по тексту – </w:t>
      </w:r>
      <w:r w:rsidRPr="00D70FF4">
        <w:rPr>
          <w:rFonts w:ascii="Times New Roman" w:hAnsi="Times New Roman"/>
          <w:b/>
          <w:sz w:val="20"/>
          <w:highlight w:val="green"/>
        </w:rPr>
        <w:t>«Договор»</w:t>
      </w:r>
      <w:r w:rsidRPr="00D70FF4">
        <w:rPr>
          <w:rFonts w:ascii="Times New Roman" w:hAnsi="Times New Roman"/>
          <w:sz w:val="20"/>
          <w:highlight w:val="green"/>
        </w:rPr>
        <w:t>) о нижеследующем</w:t>
      </w:r>
      <w:r w:rsidRPr="00D70FF4">
        <w:rPr>
          <w:rFonts w:ascii="Times New Roman" w:hAnsi="Times New Roman"/>
          <w:sz w:val="20"/>
        </w:rPr>
        <w:t>:</w:t>
      </w:r>
      <w:r w:rsidRPr="00D70FF4">
        <w:rPr>
          <w:rStyle w:val="ab"/>
          <w:rFonts w:ascii="Times New Roman" w:eastAsia="Arial Unicode MS" w:hAnsi="Times New Roman"/>
          <w:sz w:val="20"/>
          <w:lang w:eastAsia="zh-CN"/>
        </w:rPr>
        <w:footnoteReference w:id="1"/>
      </w:r>
    </w:p>
    <w:p w14:paraId="54962897" w14:textId="77777777" w:rsidR="00FB5814" w:rsidRPr="00D70FF4" w:rsidRDefault="00FB5814" w:rsidP="00FB5814">
      <w:pPr>
        <w:jc w:val="both"/>
        <w:rPr>
          <w:rFonts w:ascii="Times New Roman" w:hAnsi="Times New Roman"/>
          <w:sz w:val="20"/>
        </w:rPr>
      </w:pPr>
    </w:p>
    <w:p w14:paraId="1FA0058B" w14:textId="60A3A8E3" w:rsidR="00FB5814" w:rsidRPr="00D70FF4" w:rsidRDefault="00FB5814" w:rsidP="00FB5814">
      <w:pPr>
        <w:jc w:val="both"/>
        <w:rPr>
          <w:rFonts w:ascii="Times New Roman" w:eastAsia="Arial Unicode MS" w:hAnsi="Times New Roman"/>
          <w:sz w:val="20"/>
          <w:lang w:eastAsia="zh-CN"/>
        </w:rPr>
      </w:pPr>
      <w:r w:rsidRPr="00D70FF4">
        <w:rPr>
          <w:rFonts w:ascii="Times New Roman" w:eastAsia="Arial Unicode MS" w:hAnsi="Times New Roman"/>
          <w:sz w:val="20"/>
          <w:highlight w:val="green"/>
          <w:lang w:eastAsia="zh-CN"/>
        </w:rPr>
        <w:t>и индивидуальный предприниматель (ФИО)__________________________________________ (ОГРН__________________ от ______________г.), именуемый/</w:t>
      </w:r>
      <w:proofErr w:type="spellStart"/>
      <w:r w:rsidRPr="00D70FF4">
        <w:rPr>
          <w:rFonts w:ascii="Times New Roman" w:eastAsia="Arial Unicode MS" w:hAnsi="Times New Roman"/>
          <w:sz w:val="20"/>
          <w:highlight w:val="green"/>
          <w:lang w:eastAsia="zh-CN"/>
        </w:rPr>
        <w:t>ая</w:t>
      </w:r>
      <w:proofErr w:type="spellEnd"/>
      <w:r w:rsidRPr="00D70FF4">
        <w:rPr>
          <w:rFonts w:ascii="Times New Roman" w:eastAsia="Arial Unicode MS" w:hAnsi="Times New Roman"/>
          <w:sz w:val="20"/>
          <w:highlight w:val="green"/>
          <w:lang w:eastAsia="zh-CN"/>
        </w:rPr>
        <w:t xml:space="preserve"> в дальнейшем «Клиент» [в лице ФИО ______________________________________, действующего/ей на основании _______________________]</w:t>
      </w:r>
      <w:r w:rsidRPr="00D70FF4">
        <w:rPr>
          <w:rStyle w:val="ab"/>
          <w:rFonts w:ascii="Times New Roman" w:eastAsia="Arial Unicode MS" w:hAnsi="Times New Roman"/>
          <w:sz w:val="20"/>
          <w:highlight w:val="green"/>
          <w:lang w:eastAsia="zh-CN"/>
        </w:rPr>
        <w:footnoteReference w:id="2"/>
      </w:r>
      <w:r w:rsidRPr="00D70FF4">
        <w:rPr>
          <w:rFonts w:ascii="Times New Roman" w:eastAsia="Arial Unicode MS" w:hAnsi="Times New Roman"/>
          <w:sz w:val="20"/>
          <w:highlight w:val="green"/>
          <w:lang w:eastAsia="zh-CN"/>
        </w:rPr>
        <w:t xml:space="preserve">, с другой стороны, вместе именуемые «Стороны», заключили настоящий </w:t>
      </w:r>
      <w:r w:rsidRPr="00D70FF4">
        <w:rPr>
          <w:rFonts w:ascii="Times New Roman" w:hAnsi="Times New Roman"/>
          <w:sz w:val="20"/>
          <w:highlight w:val="green"/>
        </w:rPr>
        <w:t xml:space="preserve">Договор №_____________ </w:t>
      </w:r>
      <w:r w:rsidR="00E115F3">
        <w:rPr>
          <w:rFonts w:ascii="Times New Roman" w:hAnsi="Times New Roman"/>
          <w:sz w:val="20"/>
          <w:highlight w:val="green"/>
        </w:rPr>
        <w:t xml:space="preserve">об оказании услуги «Торговый </w:t>
      </w:r>
      <w:proofErr w:type="spellStart"/>
      <w:r w:rsidR="00E115F3">
        <w:rPr>
          <w:rFonts w:ascii="Times New Roman" w:hAnsi="Times New Roman"/>
          <w:sz w:val="20"/>
          <w:highlight w:val="green"/>
        </w:rPr>
        <w:t>эквайринг</w:t>
      </w:r>
      <w:proofErr w:type="spellEnd"/>
      <w:r w:rsidR="00E115F3">
        <w:rPr>
          <w:rFonts w:ascii="Times New Roman" w:hAnsi="Times New Roman"/>
          <w:sz w:val="20"/>
          <w:highlight w:val="green"/>
        </w:rPr>
        <w:t>»</w:t>
      </w:r>
      <w:r w:rsidRPr="00D70FF4">
        <w:rPr>
          <w:rFonts w:ascii="Times New Roman" w:hAnsi="Times New Roman"/>
          <w:sz w:val="20"/>
          <w:highlight w:val="green"/>
        </w:rPr>
        <w:t xml:space="preserve"> (далее по тексту – </w:t>
      </w:r>
      <w:r w:rsidRPr="00D70FF4">
        <w:rPr>
          <w:rFonts w:ascii="Times New Roman" w:hAnsi="Times New Roman"/>
          <w:b/>
          <w:sz w:val="20"/>
          <w:highlight w:val="green"/>
        </w:rPr>
        <w:t>«Договор»</w:t>
      </w:r>
      <w:r w:rsidRPr="00D70FF4">
        <w:rPr>
          <w:rFonts w:ascii="Times New Roman" w:hAnsi="Times New Roman"/>
          <w:sz w:val="20"/>
          <w:highlight w:val="green"/>
        </w:rPr>
        <w:t>) о нижеследующем</w:t>
      </w:r>
      <w:r w:rsidRPr="00D70FF4">
        <w:rPr>
          <w:rFonts w:ascii="Times New Roman" w:eastAsia="Arial Unicode MS" w:hAnsi="Times New Roman"/>
          <w:sz w:val="20"/>
          <w:highlight w:val="green"/>
          <w:lang w:eastAsia="zh-CN"/>
        </w:rPr>
        <w:t>:</w:t>
      </w:r>
      <w:r w:rsidRPr="00D70FF4">
        <w:rPr>
          <w:rStyle w:val="ab"/>
          <w:rFonts w:ascii="Times New Roman" w:eastAsia="Arial Unicode MS" w:hAnsi="Times New Roman"/>
          <w:sz w:val="20"/>
          <w:highlight w:val="green"/>
          <w:lang w:eastAsia="zh-CN"/>
        </w:rPr>
        <w:footnoteReference w:id="3"/>
      </w:r>
    </w:p>
    <w:p w14:paraId="5901736C" w14:textId="77777777" w:rsidR="00FB5814" w:rsidRPr="00D70FF4" w:rsidRDefault="00FB5814">
      <w:pPr>
        <w:rPr>
          <w:rFonts w:ascii="Times New Roman" w:hAnsi="Times New Roman"/>
          <w:sz w:val="20"/>
        </w:rPr>
      </w:pPr>
    </w:p>
    <w:p w14:paraId="27B5CC7B" w14:textId="77777777" w:rsidR="00DB452B" w:rsidRPr="00D70FF4" w:rsidRDefault="00DB452B" w:rsidP="00DB452B">
      <w:pPr>
        <w:pStyle w:val="2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_Toc41311133"/>
      <w:r w:rsidRPr="00D70FF4">
        <w:rPr>
          <w:rFonts w:ascii="Times New Roman" w:hAnsi="Times New Roman" w:cs="Times New Roman"/>
          <w:color w:val="auto"/>
          <w:sz w:val="20"/>
          <w:szCs w:val="20"/>
        </w:rPr>
        <w:t>ТЕРМИНЫ И ОПРЕДЕЛЕНИЯ</w:t>
      </w:r>
      <w:bookmarkEnd w:id="1"/>
    </w:p>
    <w:p w14:paraId="047240C9" w14:textId="600B4BA3" w:rsidR="00DB452B" w:rsidRPr="00D70FF4" w:rsidRDefault="00DB452B" w:rsidP="00E55D50">
      <w:pPr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b/>
          <w:sz w:val="20"/>
        </w:rPr>
        <w:t xml:space="preserve">АБС Банка </w:t>
      </w:r>
      <w:r w:rsidRPr="00D70FF4">
        <w:rPr>
          <w:rFonts w:ascii="Times New Roman" w:hAnsi="Times New Roman"/>
          <w:sz w:val="20"/>
        </w:rPr>
        <w:t xml:space="preserve">– автоматизированная банковская система «ЦФТ-Банк», </w:t>
      </w:r>
      <w:r w:rsidR="00E90832">
        <w:rPr>
          <w:rFonts w:ascii="Times New Roman" w:hAnsi="Times New Roman"/>
          <w:sz w:val="20"/>
        </w:rPr>
        <w:t>реализующая</w:t>
      </w:r>
      <w:r w:rsidRPr="00D70FF4">
        <w:rPr>
          <w:rFonts w:ascii="Times New Roman" w:hAnsi="Times New Roman"/>
          <w:sz w:val="20"/>
        </w:rPr>
        <w:t xml:space="preserve"> банковский технологический процесс.</w:t>
      </w:r>
    </w:p>
    <w:p w14:paraId="2E2C180B" w14:textId="77777777" w:rsidR="00DB452B" w:rsidRPr="00D70FF4" w:rsidRDefault="00DB452B" w:rsidP="00E55D50">
      <w:pPr>
        <w:suppressAutoHyphens w:val="0"/>
        <w:jc w:val="both"/>
        <w:rPr>
          <w:rFonts w:ascii="Times New Roman" w:hAnsi="Times New Roman"/>
          <w:bCs/>
          <w:sz w:val="20"/>
          <w:lang w:eastAsia="ru-RU"/>
        </w:rPr>
      </w:pPr>
      <w:r w:rsidRPr="00D70FF4">
        <w:rPr>
          <w:rFonts w:ascii="Times New Roman" w:hAnsi="Times New Roman"/>
          <w:b/>
          <w:bCs/>
          <w:sz w:val="20"/>
          <w:lang w:eastAsia="ru-RU"/>
        </w:rPr>
        <w:t xml:space="preserve">Авторизация </w:t>
      </w:r>
      <w:r w:rsidRPr="00D258D9">
        <w:rPr>
          <w:rFonts w:ascii="Times New Roman" w:hAnsi="Times New Roman"/>
          <w:sz w:val="20"/>
        </w:rPr>
        <w:t xml:space="preserve">- </w:t>
      </w:r>
      <w:r w:rsidR="00D258D9" w:rsidRPr="00D258D9">
        <w:rPr>
          <w:rFonts w:ascii="Times New Roman" w:hAnsi="Times New Roman"/>
          <w:sz w:val="20"/>
        </w:rPr>
        <w:t>процедура получения разрешения Эмитента на совершение операции.</w:t>
      </w:r>
    </w:p>
    <w:p w14:paraId="6CA31A3C" w14:textId="0504D219" w:rsidR="00DB452B" w:rsidRPr="00D70FF4" w:rsidRDefault="00DB452B" w:rsidP="00E55D50">
      <w:pPr>
        <w:pStyle w:val="1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70FF4">
        <w:rPr>
          <w:rFonts w:ascii="Times New Roman" w:hAnsi="Times New Roman"/>
          <w:b/>
          <w:sz w:val="20"/>
          <w:szCs w:val="20"/>
          <w:lang w:eastAsia="ru-RU"/>
        </w:rPr>
        <w:t xml:space="preserve">БАНК </w:t>
      </w:r>
      <w:r w:rsidRPr="00D70FF4"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="00C06B02">
        <w:rPr>
          <w:rFonts w:ascii="Times New Roman" w:hAnsi="Times New Roman"/>
          <w:sz w:val="20"/>
          <w:szCs w:val="20"/>
          <w:lang w:eastAsia="ru-RU"/>
        </w:rPr>
        <w:t xml:space="preserve">Акционерное </w:t>
      </w:r>
      <w:r w:rsidR="00C06B02">
        <w:rPr>
          <w:rFonts w:ascii="Times New Roman" w:hAnsi="Times New Roman"/>
          <w:sz w:val="20"/>
          <w:szCs w:val="20"/>
        </w:rPr>
        <w:t>о</w:t>
      </w:r>
      <w:r w:rsidRPr="00D70FF4">
        <w:rPr>
          <w:rFonts w:ascii="Times New Roman" w:hAnsi="Times New Roman"/>
          <w:sz w:val="20"/>
          <w:szCs w:val="20"/>
        </w:rPr>
        <w:t>бщество «</w:t>
      </w:r>
      <w:proofErr w:type="spellStart"/>
      <w:r w:rsidRPr="00D70FF4">
        <w:rPr>
          <w:rFonts w:ascii="Times New Roman" w:hAnsi="Times New Roman"/>
          <w:sz w:val="20"/>
          <w:szCs w:val="20"/>
        </w:rPr>
        <w:t>Экспобанк</w:t>
      </w:r>
      <w:proofErr w:type="spellEnd"/>
      <w:r w:rsidRPr="00D70FF4">
        <w:rPr>
          <w:rFonts w:ascii="Times New Roman" w:hAnsi="Times New Roman"/>
          <w:sz w:val="20"/>
          <w:szCs w:val="20"/>
        </w:rPr>
        <w:t xml:space="preserve">» (Генеральная лицензия Банка России №2998). Сокращенное наименование – </w:t>
      </w:r>
      <w:r w:rsidR="00C06B02">
        <w:rPr>
          <w:rFonts w:ascii="Times New Roman" w:hAnsi="Times New Roman"/>
          <w:sz w:val="20"/>
          <w:szCs w:val="20"/>
        </w:rPr>
        <w:t>АО «</w:t>
      </w:r>
      <w:proofErr w:type="spellStart"/>
      <w:r w:rsidR="00C06B02">
        <w:rPr>
          <w:rFonts w:ascii="Times New Roman" w:hAnsi="Times New Roman"/>
          <w:sz w:val="20"/>
          <w:szCs w:val="20"/>
        </w:rPr>
        <w:t>Экспобанк</w:t>
      </w:r>
      <w:proofErr w:type="spellEnd"/>
      <w:r w:rsidR="00C06B02">
        <w:rPr>
          <w:rFonts w:ascii="Times New Roman" w:hAnsi="Times New Roman"/>
          <w:sz w:val="20"/>
          <w:szCs w:val="20"/>
        </w:rPr>
        <w:t>»</w:t>
      </w:r>
      <w:r w:rsidRPr="00D70FF4">
        <w:rPr>
          <w:rFonts w:ascii="Times New Roman" w:hAnsi="Times New Roman"/>
          <w:sz w:val="20"/>
          <w:szCs w:val="20"/>
        </w:rPr>
        <w:t>.</w:t>
      </w:r>
    </w:p>
    <w:p w14:paraId="4832717F" w14:textId="2C61A66D" w:rsidR="000C2908" w:rsidRPr="00D70FF4" w:rsidRDefault="00E55D50" w:rsidP="00E55D50">
      <w:pPr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Баланс</w:t>
      </w:r>
      <w:r w:rsidR="000C2908" w:rsidRPr="00D70FF4">
        <w:rPr>
          <w:rFonts w:ascii="Times New Roman" w:hAnsi="Times New Roman"/>
          <w:b/>
          <w:sz w:val="20"/>
        </w:rPr>
        <w:t xml:space="preserve"> - </w:t>
      </w:r>
      <w:r w:rsidR="000C2908" w:rsidRPr="00D70FF4">
        <w:rPr>
          <w:rFonts w:ascii="Times New Roman" w:hAnsi="Times New Roman"/>
          <w:sz w:val="20"/>
        </w:rPr>
        <w:t xml:space="preserve">остаток денежных средств на счете </w:t>
      </w:r>
      <w:r w:rsidR="007162AD">
        <w:rPr>
          <w:rFonts w:ascii="Times New Roman" w:hAnsi="Times New Roman"/>
          <w:sz w:val="20"/>
        </w:rPr>
        <w:t>К</w:t>
      </w:r>
      <w:r w:rsidR="000C2908" w:rsidRPr="00D70FF4">
        <w:rPr>
          <w:rFonts w:ascii="Times New Roman" w:hAnsi="Times New Roman"/>
          <w:sz w:val="20"/>
        </w:rPr>
        <w:t>лиента.</w:t>
      </w:r>
    </w:p>
    <w:p w14:paraId="5238FF29" w14:textId="77777777" w:rsidR="00DB452B" w:rsidRDefault="00E55D50" w:rsidP="00E55D50">
      <w:pPr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Горячий список</w:t>
      </w:r>
      <w:r w:rsidR="00DB452B" w:rsidRPr="00D70FF4">
        <w:rPr>
          <w:rFonts w:ascii="Times New Roman" w:hAnsi="Times New Roman"/>
          <w:b/>
          <w:sz w:val="20"/>
        </w:rPr>
        <w:t xml:space="preserve"> - </w:t>
      </w:r>
      <w:r w:rsidR="00DB452B" w:rsidRPr="00D70FF4">
        <w:rPr>
          <w:rFonts w:ascii="Times New Roman" w:hAnsi="Times New Roman"/>
          <w:sz w:val="20"/>
        </w:rPr>
        <w:t>Список украденных или потерянных карт.</w:t>
      </w:r>
    </w:p>
    <w:p w14:paraId="6FA1A28E" w14:textId="77777777" w:rsidR="00E55D50" w:rsidRDefault="00E55D50" w:rsidP="00E55D50">
      <w:pPr>
        <w:suppressAutoHyphens w:val="0"/>
        <w:jc w:val="both"/>
        <w:rPr>
          <w:rFonts w:ascii="Times New Roman" w:hAnsi="Times New Roman"/>
          <w:sz w:val="20"/>
        </w:rPr>
      </w:pPr>
      <w:r w:rsidRPr="00E55D50">
        <w:rPr>
          <w:rFonts w:ascii="Times New Roman" w:hAnsi="Times New Roman"/>
          <w:b/>
          <w:sz w:val="20"/>
        </w:rPr>
        <w:t xml:space="preserve">Договор </w:t>
      </w:r>
      <w:r>
        <w:rPr>
          <w:rFonts w:ascii="Times New Roman" w:hAnsi="Times New Roman"/>
          <w:b/>
          <w:sz w:val="20"/>
        </w:rPr>
        <w:t>–</w:t>
      </w:r>
      <w:r w:rsidRPr="00E55D50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договор </w:t>
      </w:r>
      <w:r w:rsidRPr="00E55D50">
        <w:rPr>
          <w:rFonts w:ascii="Times New Roman" w:hAnsi="Times New Roman"/>
          <w:sz w:val="20"/>
        </w:rPr>
        <w:t xml:space="preserve">об оказании услуги «Торговый </w:t>
      </w:r>
      <w:proofErr w:type="spellStart"/>
      <w:r w:rsidRPr="00E55D50">
        <w:rPr>
          <w:rFonts w:ascii="Times New Roman" w:hAnsi="Times New Roman"/>
          <w:sz w:val="20"/>
        </w:rPr>
        <w:t>эквайринг</w:t>
      </w:r>
      <w:proofErr w:type="spellEnd"/>
      <w:r w:rsidRPr="00E55D50"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 xml:space="preserve"> заключенный между Банком и Клиентом. Неотъемлемой частью Договора являются все Приложения к нему.</w:t>
      </w:r>
    </w:p>
    <w:p w14:paraId="26E6198C" w14:textId="27AE2D44" w:rsidR="00EC0799" w:rsidRPr="008B7BDE" w:rsidRDefault="00EC0799" w:rsidP="00EC0799">
      <w:pPr>
        <w:suppressAutoHyphens w:val="0"/>
        <w:jc w:val="both"/>
        <w:rPr>
          <w:rFonts w:ascii="Times New Roman" w:hAnsi="Times New Roman"/>
          <w:sz w:val="20"/>
        </w:rPr>
      </w:pPr>
      <w:r w:rsidRPr="00EC0799">
        <w:rPr>
          <w:rFonts w:ascii="Times New Roman" w:hAnsi="Times New Roman"/>
          <w:b/>
          <w:sz w:val="20"/>
        </w:rPr>
        <w:t>Держатель карты–</w:t>
      </w:r>
      <w:r w:rsidRPr="00EC0799">
        <w:rPr>
          <w:rFonts w:ascii="Times New Roman" w:hAnsi="Times New Roman"/>
          <w:sz w:val="20"/>
        </w:rPr>
        <w:t xml:space="preserve"> физическое </w:t>
      </w:r>
      <w:r>
        <w:rPr>
          <w:rFonts w:ascii="Times New Roman" w:hAnsi="Times New Roman"/>
          <w:sz w:val="20"/>
        </w:rPr>
        <w:t>лицо</w:t>
      </w:r>
      <w:r w:rsidRPr="00EC0799">
        <w:rPr>
          <w:rFonts w:ascii="Times New Roman" w:hAnsi="Times New Roman"/>
          <w:sz w:val="20"/>
        </w:rPr>
        <w:t>, совершающее с использованием Карты операции с денежными средствами, в соответствии с договором с Эмитентом карты. Держатель не имеет право передавать Карту и ее реквизиты третьим лицам.</w:t>
      </w:r>
    </w:p>
    <w:p w14:paraId="646EE25B" w14:textId="77777777" w:rsidR="00DB452B" w:rsidRDefault="00DB452B" w:rsidP="00E55D5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lang w:eastAsia="ru-RU"/>
        </w:rPr>
      </w:pPr>
      <w:r w:rsidRPr="00D70FF4">
        <w:rPr>
          <w:rFonts w:ascii="Times New Roman" w:hAnsi="Times New Roman"/>
          <w:b/>
          <w:sz w:val="20"/>
          <w:lang w:eastAsia="ru-RU"/>
        </w:rPr>
        <w:t xml:space="preserve">Информационная система </w:t>
      </w:r>
      <w:proofErr w:type="spellStart"/>
      <w:r w:rsidRPr="00D70FF4">
        <w:rPr>
          <w:rFonts w:ascii="Times New Roman" w:hAnsi="Times New Roman"/>
          <w:b/>
          <w:sz w:val="20"/>
          <w:lang w:eastAsia="ru-RU"/>
        </w:rPr>
        <w:t>PayControl</w:t>
      </w:r>
      <w:proofErr w:type="spellEnd"/>
      <w:r w:rsidRPr="00D70FF4">
        <w:rPr>
          <w:rFonts w:ascii="Times New Roman" w:hAnsi="Times New Roman"/>
          <w:sz w:val="20"/>
          <w:lang w:eastAsia="ru-RU"/>
        </w:rPr>
        <w:t xml:space="preserve"> – система электронного документооборота, позволяющая обмениваться электронными документами и сообщениями. Порядок обмена электронными документами с использованием Информационной системы </w:t>
      </w:r>
      <w:proofErr w:type="spellStart"/>
      <w:r w:rsidRPr="00D70FF4">
        <w:rPr>
          <w:rFonts w:ascii="Times New Roman" w:hAnsi="Times New Roman"/>
          <w:sz w:val="20"/>
          <w:lang w:eastAsia="ru-RU"/>
        </w:rPr>
        <w:t>PayControl</w:t>
      </w:r>
      <w:proofErr w:type="spellEnd"/>
      <w:r w:rsidRPr="00D70FF4">
        <w:rPr>
          <w:rFonts w:ascii="Times New Roman" w:hAnsi="Times New Roman"/>
          <w:sz w:val="20"/>
          <w:lang w:eastAsia="ru-RU"/>
        </w:rPr>
        <w:t xml:space="preserve"> регулируется Договором об электронном обмене документами с использованием Информационной системы </w:t>
      </w:r>
      <w:proofErr w:type="spellStart"/>
      <w:r w:rsidRPr="00D70FF4">
        <w:rPr>
          <w:rFonts w:ascii="Times New Roman" w:hAnsi="Times New Roman"/>
          <w:sz w:val="20"/>
          <w:lang w:eastAsia="ru-RU"/>
        </w:rPr>
        <w:t>PayControl</w:t>
      </w:r>
      <w:proofErr w:type="spellEnd"/>
      <w:r w:rsidRPr="00D70FF4">
        <w:rPr>
          <w:rFonts w:ascii="Times New Roman" w:hAnsi="Times New Roman"/>
          <w:sz w:val="20"/>
          <w:lang w:eastAsia="ru-RU"/>
        </w:rPr>
        <w:t>, заключенным между Банком и Клиентом.</w:t>
      </w:r>
    </w:p>
    <w:p w14:paraId="2275B24A" w14:textId="71CD303C" w:rsidR="005241BF" w:rsidRPr="005241BF" w:rsidRDefault="00E55D50" w:rsidP="005241BF">
      <w:pPr>
        <w:suppressAutoHyphens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К</w:t>
      </w:r>
      <w:r w:rsidRPr="00D70FF4">
        <w:rPr>
          <w:rFonts w:ascii="Times New Roman" w:hAnsi="Times New Roman"/>
          <w:b/>
          <w:sz w:val="20"/>
        </w:rPr>
        <w:t xml:space="preserve">арта </w:t>
      </w:r>
      <w:r>
        <w:rPr>
          <w:rFonts w:ascii="Times New Roman" w:hAnsi="Times New Roman"/>
          <w:b/>
          <w:sz w:val="20"/>
        </w:rPr>
        <w:t>-</w:t>
      </w:r>
      <w:r w:rsidRPr="00D258D9">
        <w:t xml:space="preserve"> </w:t>
      </w:r>
      <w:r w:rsidRPr="00D258D9">
        <w:rPr>
          <w:rFonts w:ascii="Times New Roman" w:hAnsi="Times New Roman"/>
          <w:sz w:val="20"/>
        </w:rPr>
        <w:t>банковская карта, эмитированная банком - участником Платежной системы</w:t>
      </w:r>
      <w:r>
        <w:rPr>
          <w:rFonts w:ascii="Times New Roman" w:hAnsi="Times New Roman"/>
          <w:sz w:val="20"/>
        </w:rPr>
        <w:t xml:space="preserve"> в соответствии с правилами Пла</w:t>
      </w:r>
      <w:r w:rsidRPr="00D258D9">
        <w:rPr>
          <w:rFonts w:ascii="Times New Roman" w:hAnsi="Times New Roman"/>
          <w:sz w:val="20"/>
        </w:rPr>
        <w:t>тежной системы</w:t>
      </w:r>
      <w:r w:rsidR="005241BF" w:rsidRPr="005241BF">
        <w:rPr>
          <w:rFonts w:ascii="Times New Roman" w:hAnsi="Times New Roman"/>
          <w:sz w:val="20"/>
        </w:rPr>
        <w:t>. Карта является электронным средством платежа и предназначена для</w:t>
      </w:r>
      <w:r w:rsidR="00E43947">
        <w:rPr>
          <w:rFonts w:ascii="Times New Roman" w:hAnsi="Times New Roman"/>
          <w:sz w:val="20"/>
        </w:rPr>
        <w:t xml:space="preserve"> </w:t>
      </w:r>
      <w:r w:rsidR="005241BF" w:rsidRPr="005241BF">
        <w:rPr>
          <w:rFonts w:ascii="Times New Roman" w:hAnsi="Times New Roman"/>
          <w:sz w:val="20"/>
        </w:rPr>
        <w:t xml:space="preserve">совершения Держателем </w:t>
      </w:r>
      <w:r w:rsidR="00E43947">
        <w:rPr>
          <w:rFonts w:ascii="Times New Roman" w:hAnsi="Times New Roman"/>
          <w:sz w:val="20"/>
        </w:rPr>
        <w:t>о</w:t>
      </w:r>
      <w:r w:rsidR="005241BF" w:rsidRPr="005241BF">
        <w:rPr>
          <w:rFonts w:ascii="Times New Roman" w:hAnsi="Times New Roman"/>
          <w:sz w:val="20"/>
        </w:rPr>
        <w:t xml:space="preserve">пераций в пределах </w:t>
      </w:r>
      <w:r w:rsidR="00E43947">
        <w:rPr>
          <w:rFonts w:ascii="Times New Roman" w:hAnsi="Times New Roman"/>
          <w:sz w:val="20"/>
        </w:rPr>
        <w:t>Л</w:t>
      </w:r>
      <w:r w:rsidR="005241BF" w:rsidRPr="005241BF">
        <w:rPr>
          <w:rFonts w:ascii="Times New Roman" w:hAnsi="Times New Roman"/>
          <w:sz w:val="20"/>
        </w:rPr>
        <w:t xml:space="preserve">имита. </w:t>
      </w:r>
      <w:r w:rsidR="00E43947">
        <w:rPr>
          <w:rFonts w:ascii="Times New Roman" w:hAnsi="Times New Roman"/>
          <w:sz w:val="20"/>
        </w:rPr>
        <w:t xml:space="preserve"> Карта может быть представлена на физическом носителе, путем указания ее реквизитов, а также через мобильное устройство, позволяющее совершать операции по технологии беспроводной высокочастотной связи малого радиуса действия.</w:t>
      </w:r>
      <w:r w:rsidR="005241BF">
        <w:rPr>
          <w:rFonts w:ascii="Times New Roman" w:hAnsi="Times New Roman"/>
          <w:sz w:val="20"/>
        </w:rPr>
        <w:t xml:space="preserve"> </w:t>
      </w:r>
    </w:p>
    <w:p w14:paraId="0CEE9660" w14:textId="67C064B5" w:rsidR="00E55D50" w:rsidRPr="00D70FF4" w:rsidRDefault="005241BF" w:rsidP="005241BF">
      <w:pPr>
        <w:suppressAutoHyphens w:val="0"/>
        <w:jc w:val="both"/>
        <w:rPr>
          <w:rFonts w:ascii="Times New Roman" w:hAnsi="Times New Roman"/>
          <w:sz w:val="20"/>
        </w:rPr>
      </w:pPr>
      <w:r w:rsidRPr="005241BF">
        <w:rPr>
          <w:rFonts w:ascii="Times New Roman" w:hAnsi="Times New Roman"/>
          <w:sz w:val="20"/>
        </w:rPr>
        <w:t xml:space="preserve">Реквизитами Карты являются – </w:t>
      </w:r>
      <w:r w:rsidR="009F2E19">
        <w:rPr>
          <w:rFonts w:ascii="Times New Roman" w:hAnsi="Times New Roman"/>
          <w:sz w:val="20"/>
        </w:rPr>
        <w:t>Н</w:t>
      </w:r>
      <w:r w:rsidRPr="005241BF">
        <w:rPr>
          <w:rFonts w:ascii="Times New Roman" w:hAnsi="Times New Roman"/>
          <w:sz w:val="20"/>
        </w:rPr>
        <w:t>омер</w:t>
      </w:r>
      <w:r w:rsidR="009F2E19">
        <w:rPr>
          <w:rFonts w:ascii="Times New Roman" w:hAnsi="Times New Roman"/>
          <w:sz w:val="20"/>
        </w:rPr>
        <w:t xml:space="preserve"> Карты</w:t>
      </w:r>
      <w:r w:rsidRPr="005241BF">
        <w:rPr>
          <w:rFonts w:ascii="Times New Roman" w:hAnsi="Times New Roman"/>
          <w:sz w:val="20"/>
        </w:rPr>
        <w:t>, срок действия, код CVV2, CVC2.</w:t>
      </w:r>
    </w:p>
    <w:p w14:paraId="380BA822" w14:textId="77777777" w:rsidR="00DB452B" w:rsidRPr="00D70FF4" w:rsidRDefault="00DB452B" w:rsidP="00E55D50">
      <w:pPr>
        <w:widowControl w:val="0"/>
        <w:tabs>
          <w:tab w:val="left" w:pos="720"/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lang w:eastAsia="ru-RU"/>
        </w:rPr>
      </w:pPr>
      <w:r w:rsidRPr="00D70FF4">
        <w:rPr>
          <w:rFonts w:ascii="Times New Roman" w:hAnsi="Times New Roman"/>
          <w:b/>
          <w:sz w:val="20"/>
          <w:lang w:eastAsia="ru-RU"/>
        </w:rPr>
        <w:t xml:space="preserve">Клиент </w:t>
      </w:r>
      <w:r w:rsidRPr="00D70FF4">
        <w:rPr>
          <w:rFonts w:ascii="Times New Roman" w:hAnsi="Times New Roman"/>
          <w:sz w:val="20"/>
          <w:lang w:eastAsia="ru-RU"/>
        </w:rPr>
        <w:t xml:space="preserve">– юридическое лицо (резидент/нерезидент) (кроме кредитной организации), в том числе действующее в лице своего филиала или представительства, иностранная структура без образования юридического лица, индивидуальный предприниматель, </w:t>
      </w:r>
      <w:r w:rsidRPr="00D258D9">
        <w:rPr>
          <w:rFonts w:ascii="Times New Roman" w:hAnsi="Times New Roman"/>
          <w:sz w:val="20"/>
          <w:lang w:eastAsia="ru-RU"/>
        </w:rPr>
        <w:t xml:space="preserve">физическое лицо, занимающееся в установленном законодательством РФ </w:t>
      </w:r>
      <w:r w:rsidRPr="00D258D9">
        <w:rPr>
          <w:rFonts w:ascii="Times New Roman" w:hAnsi="Times New Roman"/>
          <w:sz w:val="20"/>
          <w:lang w:eastAsia="ru-RU"/>
        </w:rPr>
        <w:lastRenderedPageBreak/>
        <w:t>порядке частной практикой (адвокат, нотариус)</w:t>
      </w:r>
      <w:r w:rsidRPr="00D70FF4">
        <w:rPr>
          <w:rFonts w:ascii="Times New Roman" w:hAnsi="Times New Roman"/>
          <w:sz w:val="20"/>
          <w:lang w:eastAsia="ru-RU"/>
        </w:rPr>
        <w:t>, заключивший или намеревающийся заключить с Банком Договор</w:t>
      </w:r>
      <w:r w:rsidR="00D258D9">
        <w:rPr>
          <w:rFonts w:ascii="Times New Roman" w:hAnsi="Times New Roman"/>
          <w:sz w:val="20"/>
          <w:lang w:eastAsia="ru-RU"/>
        </w:rPr>
        <w:t>.</w:t>
      </w:r>
    </w:p>
    <w:p w14:paraId="323DF03A" w14:textId="263BAD51" w:rsidR="00DB452B" w:rsidRPr="00D70FF4" w:rsidRDefault="00DB452B" w:rsidP="00DB452B">
      <w:pPr>
        <w:suppressAutoHyphens w:val="0"/>
        <w:rPr>
          <w:rFonts w:ascii="Times New Roman" w:hAnsi="Times New Roman"/>
          <w:sz w:val="20"/>
          <w:lang w:eastAsia="ru-RU"/>
        </w:rPr>
      </w:pPr>
      <w:r w:rsidRPr="00D70FF4">
        <w:rPr>
          <w:rFonts w:ascii="Times New Roman" w:hAnsi="Times New Roman"/>
          <w:b/>
          <w:sz w:val="20"/>
        </w:rPr>
        <w:t>Код авторизации</w:t>
      </w:r>
      <w:r w:rsidR="00D258D9">
        <w:rPr>
          <w:rFonts w:ascii="Times New Roman" w:hAnsi="Times New Roman"/>
          <w:b/>
          <w:sz w:val="20"/>
        </w:rPr>
        <w:t xml:space="preserve"> </w:t>
      </w:r>
      <w:r w:rsidRPr="00D70FF4">
        <w:rPr>
          <w:rFonts w:ascii="Times New Roman" w:hAnsi="Times New Roman"/>
          <w:b/>
          <w:sz w:val="20"/>
        </w:rPr>
        <w:t xml:space="preserve">- </w:t>
      </w:r>
      <w:r w:rsidR="00D258D9" w:rsidRPr="00D258D9">
        <w:rPr>
          <w:rFonts w:ascii="Times New Roman" w:hAnsi="Times New Roman"/>
          <w:sz w:val="20"/>
          <w:lang w:eastAsia="ru-RU"/>
        </w:rPr>
        <w:t xml:space="preserve">буквенно-цифровой код, </w:t>
      </w:r>
      <w:r w:rsidR="008B7BDE">
        <w:rPr>
          <w:rFonts w:ascii="Times New Roman" w:hAnsi="Times New Roman"/>
          <w:sz w:val="20"/>
          <w:lang w:eastAsia="ru-RU"/>
        </w:rPr>
        <w:t>присваиваемый</w:t>
      </w:r>
      <w:r w:rsidR="00E943A1">
        <w:rPr>
          <w:rFonts w:ascii="Times New Roman" w:hAnsi="Times New Roman"/>
          <w:sz w:val="20"/>
          <w:lang w:eastAsia="ru-RU"/>
        </w:rPr>
        <w:t xml:space="preserve"> </w:t>
      </w:r>
      <w:r w:rsidR="00E943A1" w:rsidRPr="00D258D9">
        <w:rPr>
          <w:rFonts w:ascii="Times New Roman" w:hAnsi="Times New Roman"/>
          <w:sz w:val="20"/>
          <w:lang w:eastAsia="ru-RU"/>
        </w:rPr>
        <w:t>в</w:t>
      </w:r>
      <w:r w:rsidR="00D258D9" w:rsidRPr="00D258D9">
        <w:rPr>
          <w:rFonts w:ascii="Times New Roman" w:hAnsi="Times New Roman"/>
          <w:sz w:val="20"/>
          <w:lang w:eastAsia="ru-RU"/>
        </w:rPr>
        <w:t xml:space="preserve"> результате Авторизации.</w:t>
      </w:r>
    </w:p>
    <w:p w14:paraId="0D35ACAD" w14:textId="62DAA870" w:rsidR="00DB452B" w:rsidRPr="00D70FF4" w:rsidRDefault="00DB452B" w:rsidP="007051F3">
      <w:pPr>
        <w:suppressAutoHyphens w:val="0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b/>
          <w:sz w:val="20"/>
        </w:rPr>
        <w:t xml:space="preserve">Лимит </w:t>
      </w:r>
      <w:r w:rsidRPr="00D70FF4">
        <w:rPr>
          <w:rFonts w:ascii="Times New Roman" w:hAnsi="Times New Roman"/>
          <w:sz w:val="20"/>
        </w:rPr>
        <w:t xml:space="preserve">- </w:t>
      </w:r>
      <w:r w:rsidR="00D34FF5" w:rsidRPr="00D34FF5">
        <w:rPr>
          <w:rFonts w:ascii="Times New Roman" w:hAnsi="Times New Roman"/>
          <w:sz w:val="20"/>
        </w:rPr>
        <w:t>сум</w:t>
      </w:r>
      <w:r w:rsidR="00D34FF5">
        <w:rPr>
          <w:rFonts w:ascii="Times New Roman" w:hAnsi="Times New Roman"/>
          <w:sz w:val="20"/>
        </w:rPr>
        <w:t>ма остатка денежных средств на с</w:t>
      </w:r>
      <w:r w:rsidR="00D34FF5" w:rsidRPr="00D34FF5">
        <w:rPr>
          <w:rFonts w:ascii="Times New Roman" w:hAnsi="Times New Roman"/>
          <w:sz w:val="20"/>
        </w:rPr>
        <w:t>чете, которую Держатель может</w:t>
      </w:r>
      <w:r w:rsidR="00D34FF5">
        <w:rPr>
          <w:rFonts w:ascii="Times New Roman" w:hAnsi="Times New Roman"/>
          <w:sz w:val="20"/>
        </w:rPr>
        <w:t xml:space="preserve"> использовать для о</w:t>
      </w:r>
      <w:r w:rsidR="00D34FF5" w:rsidRPr="00D34FF5">
        <w:rPr>
          <w:rFonts w:ascii="Times New Roman" w:hAnsi="Times New Roman"/>
          <w:sz w:val="20"/>
        </w:rPr>
        <w:t xml:space="preserve">пераций за вычетом авторизованных, но не </w:t>
      </w:r>
      <w:r w:rsidR="00D34FF5">
        <w:rPr>
          <w:rFonts w:ascii="Times New Roman" w:hAnsi="Times New Roman"/>
          <w:sz w:val="20"/>
        </w:rPr>
        <w:t>списанных со с</w:t>
      </w:r>
      <w:r w:rsidR="00D34FF5" w:rsidRPr="00D34FF5">
        <w:rPr>
          <w:rFonts w:ascii="Times New Roman" w:hAnsi="Times New Roman"/>
          <w:sz w:val="20"/>
        </w:rPr>
        <w:t>чета сумм</w:t>
      </w:r>
      <w:r w:rsidRPr="00D70FF4">
        <w:rPr>
          <w:rFonts w:ascii="Times New Roman" w:hAnsi="Times New Roman"/>
          <w:sz w:val="20"/>
        </w:rPr>
        <w:t>.</w:t>
      </w:r>
    </w:p>
    <w:p w14:paraId="0896BB98" w14:textId="3E086E0F" w:rsidR="00DB452B" w:rsidRPr="00D70FF4" w:rsidRDefault="00DB452B" w:rsidP="00B9106D">
      <w:pPr>
        <w:suppressAutoHyphens w:val="0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b/>
          <w:sz w:val="20"/>
        </w:rPr>
        <w:t xml:space="preserve">Негативная авторизация - </w:t>
      </w:r>
      <w:r w:rsidR="007162AD">
        <w:rPr>
          <w:rFonts w:ascii="Times New Roman" w:hAnsi="Times New Roman"/>
          <w:sz w:val="20"/>
        </w:rPr>
        <w:t>н</w:t>
      </w:r>
      <w:r w:rsidR="008B2589" w:rsidRPr="008B2589">
        <w:rPr>
          <w:rFonts w:ascii="Times New Roman" w:hAnsi="Times New Roman"/>
          <w:sz w:val="20"/>
        </w:rPr>
        <w:t xml:space="preserve">егативная авторизация используется при </w:t>
      </w:r>
      <w:r w:rsidR="007162AD">
        <w:rPr>
          <w:rFonts w:ascii="Times New Roman" w:hAnsi="Times New Roman"/>
          <w:sz w:val="20"/>
        </w:rPr>
        <w:t>А</w:t>
      </w:r>
      <w:r w:rsidR="008B2589" w:rsidRPr="008B2589">
        <w:rPr>
          <w:rFonts w:ascii="Times New Roman" w:hAnsi="Times New Roman"/>
          <w:sz w:val="20"/>
        </w:rPr>
        <w:t>вторизации недорогих Финансовых транзакций и заключается в проверке на отсутствие карты в Горячем списке карт.</w:t>
      </w:r>
    </w:p>
    <w:p w14:paraId="19A763A1" w14:textId="64452089" w:rsidR="00DB452B" w:rsidRPr="00D70FF4" w:rsidRDefault="00DB452B" w:rsidP="00B9106D">
      <w:pPr>
        <w:suppressAutoHyphens w:val="0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b/>
          <w:sz w:val="20"/>
        </w:rPr>
        <w:t>Нижний лимит</w:t>
      </w:r>
      <w:r w:rsidR="008B2589">
        <w:rPr>
          <w:rFonts w:ascii="Times New Roman" w:hAnsi="Times New Roman"/>
          <w:b/>
          <w:sz w:val="20"/>
        </w:rPr>
        <w:t xml:space="preserve">- </w:t>
      </w:r>
      <w:r w:rsidRPr="00D70FF4">
        <w:rPr>
          <w:rFonts w:ascii="Times New Roman" w:hAnsi="Times New Roman"/>
          <w:sz w:val="20"/>
        </w:rPr>
        <w:t xml:space="preserve">Лимит суммы покупки, устанавливаемый для Продавца и ограничивающий использование режима оформления покупки по </w:t>
      </w:r>
      <w:r w:rsidR="008B2589">
        <w:rPr>
          <w:rFonts w:ascii="Times New Roman" w:hAnsi="Times New Roman"/>
          <w:sz w:val="20"/>
        </w:rPr>
        <w:t>Карте</w:t>
      </w:r>
      <w:r w:rsidRPr="00D70FF4">
        <w:rPr>
          <w:rFonts w:ascii="Times New Roman" w:hAnsi="Times New Roman"/>
          <w:sz w:val="20"/>
        </w:rPr>
        <w:t xml:space="preserve"> без запроса Авторизации в Процессинговом Центре, т.е. режима OFFLINE на торговых терминал</w:t>
      </w:r>
      <w:r w:rsidR="007162AD">
        <w:rPr>
          <w:rFonts w:ascii="Times New Roman" w:hAnsi="Times New Roman"/>
          <w:sz w:val="20"/>
        </w:rPr>
        <w:t>ах</w:t>
      </w:r>
      <w:r w:rsidRPr="00D70FF4">
        <w:rPr>
          <w:rFonts w:ascii="Times New Roman" w:hAnsi="Times New Roman"/>
          <w:sz w:val="20"/>
        </w:rPr>
        <w:t>.</w:t>
      </w:r>
    </w:p>
    <w:p w14:paraId="45A5CDD0" w14:textId="2D40DA01" w:rsidR="00DB452B" w:rsidRPr="00D70FF4" w:rsidRDefault="00DB452B" w:rsidP="008B2589">
      <w:pPr>
        <w:suppressAutoHyphens w:val="0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b/>
          <w:sz w:val="20"/>
        </w:rPr>
        <w:t>Номер</w:t>
      </w:r>
      <w:r w:rsidRPr="008B2589">
        <w:rPr>
          <w:rFonts w:ascii="Times New Roman" w:hAnsi="Times New Roman"/>
          <w:b/>
          <w:sz w:val="20"/>
        </w:rPr>
        <w:t xml:space="preserve"> </w:t>
      </w:r>
      <w:r w:rsidRPr="00D70FF4">
        <w:rPr>
          <w:rFonts w:ascii="Times New Roman" w:hAnsi="Times New Roman"/>
          <w:b/>
          <w:sz w:val="20"/>
        </w:rPr>
        <w:t>карты</w:t>
      </w:r>
      <w:r w:rsidRPr="008B2589">
        <w:rPr>
          <w:rFonts w:ascii="Times New Roman" w:hAnsi="Times New Roman"/>
          <w:b/>
          <w:sz w:val="20"/>
        </w:rPr>
        <w:t xml:space="preserve"> </w:t>
      </w:r>
      <w:r w:rsidR="008B2589">
        <w:rPr>
          <w:rFonts w:ascii="Times New Roman" w:hAnsi="Times New Roman"/>
          <w:b/>
          <w:sz w:val="20"/>
        </w:rPr>
        <w:t xml:space="preserve">- </w:t>
      </w:r>
      <w:r w:rsidR="007162AD">
        <w:rPr>
          <w:rFonts w:ascii="Times New Roman" w:hAnsi="Times New Roman"/>
          <w:sz w:val="20"/>
        </w:rPr>
        <w:t>и</w:t>
      </w:r>
      <w:r w:rsidRPr="00D70FF4">
        <w:rPr>
          <w:rFonts w:ascii="Times New Roman" w:hAnsi="Times New Roman"/>
          <w:sz w:val="20"/>
        </w:rPr>
        <w:t xml:space="preserve">дентифицирующий </w:t>
      </w:r>
      <w:r w:rsidR="007162AD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арту номер длиной до 19-ти символов.</w:t>
      </w:r>
    </w:p>
    <w:p w14:paraId="0E4D9D3A" w14:textId="730B58A8" w:rsidR="008B3878" w:rsidRDefault="008B3878" w:rsidP="00A2163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</w:rPr>
      </w:pPr>
      <w:r w:rsidRPr="00B9106D">
        <w:rPr>
          <w:rFonts w:ascii="Times New Roman" w:hAnsi="Times New Roman"/>
          <w:b/>
          <w:sz w:val="20"/>
        </w:rPr>
        <w:t>Операция возврата</w:t>
      </w:r>
      <w:r>
        <w:rPr>
          <w:rFonts w:ascii="Times New Roman" w:hAnsi="Times New Roman"/>
          <w:sz w:val="20"/>
        </w:rPr>
        <w:t xml:space="preserve"> – операция по возврату Продавцом денежных средств Держателю карты, осуществляемая при возврате/отказе от товара/услуг, оплаченный ранее в рамках совершенной Финансовой транзакции.</w:t>
      </w:r>
    </w:p>
    <w:p w14:paraId="706BBD01" w14:textId="57981FC1" w:rsidR="00A2163C" w:rsidRDefault="000C2908" w:rsidP="00A2163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  <w:r w:rsidRPr="00D70FF4">
        <w:rPr>
          <w:rFonts w:ascii="Times New Roman" w:hAnsi="Times New Roman"/>
          <w:b/>
          <w:sz w:val="20"/>
        </w:rPr>
        <w:t>Платежная Система</w:t>
      </w:r>
      <w:r w:rsidR="008B2589">
        <w:rPr>
          <w:rFonts w:ascii="Times New Roman" w:hAnsi="Times New Roman"/>
          <w:b/>
          <w:sz w:val="20"/>
        </w:rPr>
        <w:t xml:space="preserve"> </w:t>
      </w:r>
      <w:r w:rsidRPr="00D258D9">
        <w:rPr>
          <w:rFonts w:ascii="Times New Roman" w:hAnsi="Times New Roman"/>
          <w:sz w:val="20"/>
          <w:lang w:eastAsia="ru-RU"/>
        </w:rPr>
        <w:t xml:space="preserve">- </w:t>
      </w:r>
      <w:r w:rsidR="00A2163C" w:rsidRPr="00201862">
        <w:rPr>
          <w:rFonts w:ascii="Times New Roman" w:hAnsi="Times New Roman"/>
          <w:sz w:val="20"/>
          <w:lang w:eastAsia="ru-RU"/>
        </w:rPr>
        <w:t xml:space="preserve"> совокупность организаций, взаимодействующих по правилам платежной системы в целях осуществления перевода денежных средств, включающая оператора платежной системы, операторов услуг платежной инфраструктуры и участников платежной системы, из которых как минимум три организации являются операторами по переводу денежных средств</w:t>
      </w:r>
      <w:r w:rsidR="00A2163C" w:rsidRPr="00A2163C">
        <w:rPr>
          <w:rFonts w:ascii="Times New Roman" w:hAnsi="Times New Roman"/>
          <w:sz w:val="20"/>
          <w:lang w:eastAsia="ru-RU"/>
        </w:rPr>
        <w:t>.</w:t>
      </w:r>
    </w:p>
    <w:p w14:paraId="7340411E" w14:textId="1CD45FA1" w:rsidR="004B1E9B" w:rsidRPr="00D70FF4" w:rsidRDefault="004B1E9B" w:rsidP="004B1E9B">
      <w:pPr>
        <w:suppressAutoHyphens w:val="0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b/>
          <w:sz w:val="20"/>
        </w:rPr>
        <w:t>Платежный чек (</w:t>
      </w:r>
      <w:r w:rsidRPr="00D70FF4">
        <w:rPr>
          <w:rFonts w:ascii="Times New Roman" w:hAnsi="Times New Roman"/>
          <w:b/>
          <w:sz w:val="20"/>
          <w:lang w:val="en-GB"/>
        </w:rPr>
        <w:t>Voucher</w:t>
      </w:r>
      <w:r w:rsidRPr="00D70FF4">
        <w:rPr>
          <w:rFonts w:ascii="Times New Roman" w:hAnsi="Times New Roman"/>
          <w:b/>
          <w:sz w:val="20"/>
        </w:rPr>
        <w:t xml:space="preserve">) - </w:t>
      </w:r>
      <w:r>
        <w:rPr>
          <w:rFonts w:ascii="Times New Roman" w:hAnsi="Times New Roman"/>
          <w:sz w:val="20"/>
        </w:rPr>
        <w:t>с</w:t>
      </w:r>
      <w:r w:rsidRPr="00D70FF4">
        <w:rPr>
          <w:rFonts w:ascii="Times New Roman" w:hAnsi="Times New Roman"/>
          <w:sz w:val="20"/>
        </w:rPr>
        <w:t>пециальный чек для оформления оплаты покупок в торгов</w:t>
      </w:r>
      <w:r>
        <w:rPr>
          <w:rFonts w:ascii="Times New Roman" w:hAnsi="Times New Roman"/>
          <w:sz w:val="20"/>
        </w:rPr>
        <w:t>ых точках</w:t>
      </w:r>
      <w:r w:rsidRPr="00D70FF4">
        <w:rPr>
          <w:rFonts w:ascii="Times New Roman" w:hAnsi="Times New Roman"/>
          <w:sz w:val="20"/>
        </w:rPr>
        <w:t xml:space="preserve"> и сфере обслуживания.</w:t>
      </w:r>
    </w:p>
    <w:p w14:paraId="0B95FBA8" w14:textId="14D4850B" w:rsidR="000C2908" w:rsidRPr="00D70FF4" w:rsidRDefault="000C2908" w:rsidP="008B2589">
      <w:pPr>
        <w:suppressAutoHyphens w:val="0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b/>
          <w:sz w:val="20"/>
        </w:rPr>
        <w:t>Продавец (</w:t>
      </w:r>
      <w:r w:rsidRPr="00D70FF4">
        <w:rPr>
          <w:rFonts w:ascii="Times New Roman" w:hAnsi="Times New Roman"/>
          <w:b/>
          <w:sz w:val="20"/>
          <w:lang w:val="en-GB"/>
        </w:rPr>
        <w:t>Merchant</w:t>
      </w:r>
      <w:r w:rsidRPr="00D70FF4">
        <w:rPr>
          <w:rFonts w:ascii="Times New Roman" w:hAnsi="Times New Roman"/>
          <w:b/>
          <w:sz w:val="20"/>
        </w:rPr>
        <w:t xml:space="preserve">) - </w:t>
      </w:r>
      <w:r w:rsidR="007162AD">
        <w:rPr>
          <w:rFonts w:ascii="Times New Roman" w:hAnsi="Times New Roman"/>
          <w:sz w:val="20"/>
        </w:rPr>
        <w:t>т</w:t>
      </w:r>
      <w:r w:rsidRPr="00D70FF4">
        <w:rPr>
          <w:rFonts w:ascii="Times New Roman" w:hAnsi="Times New Roman"/>
          <w:sz w:val="20"/>
        </w:rPr>
        <w:t xml:space="preserve">орговое предприятие или предприятие сферы обслуживания, принимающее </w:t>
      </w:r>
      <w:r w:rsidR="008B2589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арты в качестве средства платежа.</w:t>
      </w:r>
    </w:p>
    <w:p w14:paraId="13E41222" w14:textId="3800AA53" w:rsidR="000C2908" w:rsidRPr="00D70FF4" w:rsidRDefault="000C2908" w:rsidP="008B2589">
      <w:pPr>
        <w:suppressAutoHyphens w:val="0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b/>
          <w:sz w:val="20"/>
        </w:rPr>
        <w:t>Процессинговый Центр -</w:t>
      </w:r>
      <w:r w:rsidR="001425B9">
        <w:rPr>
          <w:rFonts w:ascii="Times New Roman" w:hAnsi="Times New Roman"/>
          <w:b/>
          <w:sz w:val="20"/>
        </w:rPr>
        <w:t xml:space="preserve"> </w:t>
      </w:r>
      <w:r w:rsidR="007162AD">
        <w:rPr>
          <w:rFonts w:ascii="Times New Roman" w:hAnsi="Times New Roman"/>
          <w:sz w:val="20"/>
        </w:rPr>
        <w:t>с</w:t>
      </w:r>
      <w:r w:rsidRPr="00D70FF4">
        <w:rPr>
          <w:rFonts w:ascii="Times New Roman" w:hAnsi="Times New Roman"/>
          <w:sz w:val="20"/>
        </w:rPr>
        <w:t>пециально оснащенный и организованный вычислительный центр с системой телекоммуникационного доступа, выполняющий функции сбора и обработки Финансовых транзакций, поступающих от Торговых терминалов Продавцов.</w:t>
      </w:r>
    </w:p>
    <w:p w14:paraId="02F62E1F" w14:textId="44E59EDD" w:rsidR="00DB452B" w:rsidRDefault="00DB452B" w:rsidP="008B2589">
      <w:pPr>
        <w:widowControl w:val="0"/>
        <w:tabs>
          <w:tab w:val="left" w:pos="720"/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lang w:eastAsia="ru-RU"/>
        </w:rPr>
      </w:pPr>
      <w:r w:rsidRPr="00D70FF4">
        <w:rPr>
          <w:rFonts w:ascii="Times New Roman" w:hAnsi="Times New Roman"/>
          <w:b/>
          <w:bCs/>
          <w:sz w:val="20"/>
          <w:lang w:eastAsia="ru-RU"/>
        </w:rPr>
        <w:t xml:space="preserve">Представитель </w:t>
      </w:r>
      <w:r w:rsidRPr="00D70FF4">
        <w:rPr>
          <w:rFonts w:ascii="Times New Roman" w:hAnsi="Times New Roman"/>
          <w:bCs/>
          <w:sz w:val="20"/>
          <w:lang w:eastAsia="ru-RU"/>
        </w:rPr>
        <w:t>–</w:t>
      </w:r>
      <w:r w:rsidRPr="00D70FF4">
        <w:rPr>
          <w:rFonts w:ascii="Times New Roman" w:hAnsi="Times New Roman"/>
          <w:bCs/>
          <w:sz w:val="20"/>
          <w:lang w:eastAsia="en-US"/>
        </w:rPr>
        <w:t xml:space="preserve"> </w:t>
      </w:r>
      <w:r w:rsidRPr="00D70FF4">
        <w:rPr>
          <w:rFonts w:ascii="Times New Roman" w:hAnsi="Times New Roman"/>
          <w:sz w:val="20"/>
          <w:lang w:eastAsia="ru-RU"/>
        </w:rPr>
        <w:t>лицо, действующее от имени и в интересах или за счет Клиента, полномочия которого основаны на доверенности, договоре, акте уполномоченного государственного органа или органа местного самоуправления, законе</w:t>
      </w:r>
      <w:r w:rsidR="00201862">
        <w:rPr>
          <w:rFonts w:ascii="Times New Roman" w:hAnsi="Times New Roman"/>
          <w:sz w:val="20"/>
          <w:lang w:eastAsia="ru-RU"/>
        </w:rPr>
        <w:t xml:space="preserve">, </w:t>
      </w:r>
      <w:r w:rsidR="00201862" w:rsidRPr="00201862">
        <w:rPr>
          <w:rFonts w:ascii="Times New Roman" w:hAnsi="Times New Roman"/>
          <w:sz w:val="20"/>
          <w:lang w:eastAsia="ru-RU"/>
        </w:rPr>
        <w:t>а также единоличный исполнительный орган юридического лица</w:t>
      </w:r>
      <w:r w:rsidR="00312EE7">
        <w:rPr>
          <w:rFonts w:ascii="Times New Roman" w:hAnsi="Times New Roman"/>
          <w:sz w:val="20"/>
          <w:lang w:eastAsia="ru-RU"/>
        </w:rPr>
        <w:t>.</w:t>
      </w:r>
    </w:p>
    <w:p w14:paraId="218F2B89" w14:textId="062C8AA2" w:rsidR="009F20FD" w:rsidRPr="009F20FD" w:rsidRDefault="00C76BD4" w:rsidP="0074558F">
      <w:pPr>
        <w:widowControl w:val="0"/>
        <w:tabs>
          <w:tab w:val="left" w:pos="720"/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lang w:eastAsia="ru-RU"/>
        </w:rPr>
      </w:pPr>
      <w:r w:rsidRPr="00B9106D">
        <w:rPr>
          <w:rFonts w:ascii="Times New Roman" w:hAnsi="Times New Roman"/>
          <w:b/>
          <w:sz w:val="20"/>
          <w:lang w:eastAsia="ru-RU"/>
        </w:rPr>
        <w:t>Рабочий день</w:t>
      </w:r>
      <w:r>
        <w:rPr>
          <w:rFonts w:ascii="Times New Roman" w:hAnsi="Times New Roman"/>
          <w:sz w:val="20"/>
          <w:lang w:eastAsia="ru-RU"/>
        </w:rPr>
        <w:t xml:space="preserve"> - </w:t>
      </w:r>
      <w:r w:rsidR="009F20FD" w:rsidRPr="009F20FD">
        <w:rPr>
          <w:rFonts w:ascii="Times New Roman" w:hAnsi="Times New Roman"/>
          <w:sz w:val="20"/>
          <w:lang w:eastAsia="ru-RU"/>
        </w:rPr>
        <w:t>календарный день, кроме установленных федеральными законами выходных и</w:t>
      </w:r>
      <w:r w:rsidR="00BF1852">
        <w:rPr>
          <w:rFonts w:ascii="Times New Roman" w:hAnsi="Times New Roman"/>
          <w:sz w:val="20"/>
          <w:lang w:eastAsia="ru-RU"/>
        </w:rPr>
        <w:t xml:space="preserve"> </w:t>
      </w:r>
      <w:r w:rsidR="009F20FD" w:rsidRPr="009F20FD">
        <w:rPr>
          <w:rFonts w:ascii="Times New Roman" w:hAnsi="Times New Roman"/>
          <w:sz w:val="20"/>
          <w:lang w:eastAsia="ru-RU"/>
        </w:rPr>
        <w:t>нерабочих праздничных дней, а также выходных дней, перенесенных на рабочие дни решением</w:t>
      </w:r>
    </w:p>
    <w:p w14:paraId="3B8F440B" w14:textId="75CF10C9" w:rsidR="00C76BD4" w:rsidRPr="00D70FF4" w:rsidRDefault="009F20FD" w:rsidP="002955DF">
      <w:pPr>
        <w:widowControl w:val="0"/>
        <w:tabs>
          <w:tab w:val="left" w:pos="720"/>
          <w:tab w:val="num" w:pos="1440"/>
          <w:tab w:val="left" w:pos="9355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lang w:eastAsia="ru-RU"/>
        </w:rPr>
      </w:pPr>
      <w:r w:rsidRPr="009F20FD">
        <w:rPr>
          <w:rFonts w:ascii="Times New Roman" w:hAnsi="Times New Roman"/>
          <w:sz w:val="20"/>
          <w:lang w:eastAsia="ru-RU"/>
        </w:rPr>
        <w:t>Правительства РФ, в течение которого Банк осуществляет обслуживание Клиентов. В</w:t>
      </w:r>
      <w:r w:rsidR="00106DB2">
        <w:rPr>
          <w:rFonts w:ascii="Times New Roman" w:hAnsi="Times New Roman"/>
          <w:sz w:val="20"/>
          <w:lang w:eastAsia="ru-RU"/>
        </w:rPr>
        <w:t xml:space="preserve"> </w:t>
      </w:r>
      <w:r w:rsidRPr="009F20FD">
        <w:rPr>
          <w:rFonts w:ascii="Times New Roman" w:hAnsi="Times New Roman"/>
          <w:sz w:val="20"/>
          <w:lang w:eastAsia="ru-RU"/>
        </w:rPr>
        <w:t>предпраздничные дни время принятия расчетных документов сокращается на один час.</w:t>
      </w:r>
    </w:p>
    <w:p w14:paraId="3954103D" w14:textId="77777777" w:rsidR="00DB452B" w:rsidRDefault="00DB452B" w:rsidP="00DB452B">
      <w:pPr>
        <w:widowControl w:val="0"/>
        <w:tabs>
          <w:tab w:val="left" w:pos="720"/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b/>
          <w:sz w:val="20"/>
        </w:rPr>
        <w:t xml:space="preserve">РФ </w:t>
      </w:r>
      <w:r w:rsidRPr="00D70FF4">
        <w:rPr>
          <w:rFonts w:ascii="Times New Roman" w:hAnsi="Times New Roman"/>
          <w:sz w:val="20"/>
        </w:rPr>
        <w:t>- Российская Федерация.</w:t>
      </w:r>
    </w:p>
    <w:p w14:paraId="71E61CB9" w14:textId="342F52F0" w:rsidR="005F7CD6" w:rsidRPr="005F7CD6" w:rsidRDefault="005F7CD6" w:rsidP="005F7CD6">
      <w:pPr>
        <w:widowControl w:val="0"/>
        <w:tabs>
          <w:tab w:val="left" w:pos="720"/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B9106D">
        <w:rPr>
          <w:rFonts w:ascii="Times New Roman" w:hAnsi="Times New Roman"/>
          <w:b/>
          <w:sz w:val="20"/>
        </w:rPr>
        <w:t>Сайт Банка</w:t>
      </w:r>
      <w:r>
        <w:rPr>
          <w:rFonts w:ascii="Times New Roman" w:hAnsi="Times New Roman"/>
          <w:sz w:val="20"/>
        </w:rPr>
        <w:t xml:space="preserve"> - </w:t>
      </w:r>
      <w:r w:rsidRPr="005F7CD6">
        <w:rPr>
          <w:rFonts w:ascii="Times New Roman" w:hAnsi="Times New Roman"/>
          <w:sz w:val="20"/>
        </w:rPr>
        <w:t>официальный сайт Банка в информационно-телекоммуникационной сети</w:t>
      </w:r>
    </w:p>
    <w:p w14:paraId="7DD5C784" w14:textId="4D5C7CF0" w:rsidR="005F7CD6" w:rsidRPr="00D70FF4" w:rsidRDefault="005F7CD6" w:rsidP="005F7CD6">
      <w:pPr>
        <w:widowControl w:val="0"/>
        <w:tabs>
          <w:tab w:val="left" w:pos="720"/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</w:rPr>
      </w:pPr>
      <w:r w:rsidRPr="005F7CD6">
        <w:rPr>
          <w:rFonts w:ascii="Times New Roman" w:hAnsi="Times New Roman"/>
          <w:sz w:val="20"/>
        </w:rPr>
        <w:t>«Инте</w:t>
      </w:r>
      <w:r>
        <w:rPr>
          <w:rFonts w:ascii="Times New Roman" w:hAnsi="Times New Roman"/>
          <w:sz w:val="20"/>
        </w:rPr>
        <w:t>рнет» по ссылке www.expobank.ru</w:t>
      </w:r>
      <w:r w:rsidRPr="005F7CD6">
        <w:rPr>
          <w:rFonts w:ascii="Times New Roman" w:hAnsi="Times New Roman"/>
          <w:sz w:val="20"/>
        </w:rPr>
        <w:t>.</w:t>
      </w:r>
    </w:p>
    <w:p w14:paraId="68FFB7BF" w14:textId="380C605F" w:rsidR="00DB452B" w:rsidRPr="00D70FF4" w:rsidRDefault="00DB452B" w:rsidP="00DB452B">
      <w:pPr>
        <w:suppressAutoHyphens w:val="0"/>
        <w:autoSpaceDE w:val="0"/>
        <w:autoSpaceDN w:val="0"/>
        <w:jc w:val="both"/>
        <w:rPr>
          <w:rFonts w:ascii="Times New Roman" w:eastAsia="Calibri" w:hAnsi="Times New Roman"/>
          <w:bCs/>
          <w:color w:val="000000"/>
          <w:sz w:val="20"/>
          <w:lang w:eastAsia="en-US"/>
        </w:rPr>
      </w:pPr>
      <w:r w:rsidRPr="00D70FF4">
        <w:rPr>
          <w:rFonts w:ascii="Times New Roman" w:hAnsi="Times New Roman"/>
          <w:b/>
          <w:bCs/>
          <w:sz w:val="20"/>
          <w:lang w:eastAsia="ru-RU"/>
        </w:rPr>
        <w:t>Сервисы ДБО</w:t>
      </w:r>
      <w:r w:rsidRPr="00D70FF4">
        <w:rPr>
          <w:rFonts w:ascii="Times New Roman" w:eastAsia="Calibri" w:hAnsi="Times New Roman"/>
          <w:sz w:val="20"/>
          <w:lang w:eastAsia="en-US"/>
        </w:rPr>
        <w:t xml:space="preserve"> – </w:t>
      </w:r>
      <w:r w:rsidRPr="00D70FF4">
        <w:rPr>
          <w:rFonts w:ascii="Times New Roman" w:eastAsia="Calibri" w:hAnsi="Times New Roman"/>
          <w:bCs/>
          <w:color w:val="000000"/>
          <w:sz w:val="20"/>
          <w:lang w:eastAsia="en-US"/>
        </w:rPr>
        <w:t xml:space="preserve">системы Банка, предоставляющие Клиенту посредством удаленных каналов возможность дистанционного проведения банковских операций, получения информации о движении и остатке денежных средств по Счету, заключения сделок, обмена электронными документами с Банком (Система «Банк-Клиент», </w:t>
      </w:r>
      <w:r w:rsidRPr="00D70FF4">
        <w:rPr>
          <w:rFonts w:ascii="Times New Roman" w:hAnsi="Times New Roman"/>
          <w:sz w:val="20"/>
        </w:rPr>
        <w:t>Мобильная версия Системы «Банк-Клиент» «EXPO-</w:t>
      </w:r>
      <w:r w:rsidRPr="00D70FF4">
        <w:rPr>
          <w:rFonts w:ascii="Times New Roman" w:hAnsi="Times New Roman"/>
          <w:sz w:val="20"/>
          <w:lang w:val="en-US"/>
        </w:rPr>
        <w:t>control</w:t>
      </w:r>
      <w:r w:rsidRPr="00D70FF4">
        <w:rPr>
          <w:rFonts w:ascii="Times New Roman" w:hAnsi="Times New Roman"/>
          <w:sz w:val="20"/>
        </w:rPr>
        <w:t>»</w:t>
      </w:r>
      <w:r w:rsidRPr="00D70FF4">
        <w:rPr>
          <w:rFonts w:ascii="Times New Roman" w:eastAsia="Calibri" w:hAnsi="Times New Roman"/>
          <w:bCs/>
          <w:color w:val="000000"/>
          <w:sz w:val="20"/>
          <w:lang w:eastAsia="en-US"/>
        </w:rPr>
        <w:t xml:space="preserve">, Информационная система </w:t>
      </w:r>
      <w:proofErr w:type="spellStart"/>
      <w:r w:rsidRPr="00D70FF4">
        <w:rPr>
          <w:rFonts w:ascii="Times New Roman" w:eastAsia="Calibri" w:hAnsi="Times New Roman"/>
          <w:bCs/>
          <w:color w:val="000000"/>
          <w:sz w:val="20"/>
          <w:lang w:eastAsia="en-US"/>
        </w:rPr>
        <w:t>PayControl</w:t>
      </w:r>
      <w:proofErr w:type="spellEnd"/>
      <w:r w:rsidRPr="00D70FF4">
        <w:rPr>
          <w:rFonts w:ascii="Times New Roman" w:eastAsia="Calibri" w:hAnsi="Times New Roman"/>
          <w:bCs/>
          <w:color w:val="000000"/>
          <w:sz w:val="20"/>
          <w:lang w:eastAsia="en-US"/>
        </w:rPr>
        <w:t xml:space="preserve">). Порядок обмена Сторонами электронными документами, в </w:t>
      </w:r>
      <w:proofErr w:type="spellStart"/>
      <w:r w:rsidRPr="00D70FF4">
        <w:rPr>
          <w:rFonts w:ascii="Times New Roman" w:eastAsia="Calibri" w:hAnsi="Times New Roman"/>
          <w:bCs/>
          <w:color w:val="000000"/>
          <w:sz w:val="20"/>
          <w:lang w:eastAsia="en-US"/>
        </w:rPr>
        <w:t>т.ч</w:t>
      </w:r>
      <w:proofErr w:type="spellEnd"/>
      <w:r w:rsidRPr="00D70FF4">
        <w:rPr>
          <w:rFonts w:ascii="Times New Roman" w:eastAsia="Calibri" w:hAnsi="Times New Roman"/>
          <w:bCs/>
          <w:color w:val="000000"/>
          <w:sz w:val="20"/>
          <w:lang w:eastAsia="en-US"/>
        </w:rPr>
        <w:t xml:space="preserve">. выписками, расчетными и иными документами, а также предоставления Клиенту услуг с использованием Сервисов ДБО регулируется </w:t>
      </w:r>
      <w:r w:rsidR="00106DB2">
        <w:rPr>
          <w:rFonts w:ascii="Times New Roman" w:eastAsia="Calibri" w:hAnsi="Times New Roman"/>
          <w:bCs/>
          <w:color w:val="000000"/>
          <w:sz w:val="20"/>
          <w:lang w:eastAsia="en-US"/>
        </w:rPr>
        <w:t>д</w:t>
      </w:r>
      <w:r w:rsidRPr="00D70FF4">
        <w:rPr>
          <w:rFonts w:ascii="Times New Roman" w:eastAsia="Calibri" w:hAnsi="Times New Roman"/>
          <w:bCs/>
          <w:color w:val="000000"/>
          <w:sz w:val="20"/>
          <w:lang w:eastAsia="en-US"/>
        </w:rPr>
        <w:t>оговором ДБО, заключенным между Банком и Клиентом.</w:t>
      </w:r>
    </w:p>
    <w:p w14:paraId="35390516" w14:textId="3F287CB8" w:rsidR="00DB452B" w:rsidRPr="00D70FF4" w:rsidRDefault="00DB452B" w:rsidP="00DB452B">
      <w:pPr>
        <w:suppressAutoHyphens w:val="0"/>
        <w:autoSpaceDE w:val="0"/>
        <w:autoSpaceDN w:val="0"/>
        <w:jc w:val="both"/>
        <w:rPr>
          <w:rFonts w:ascii="Times New Roman" w:hAnsi="Times New Roman"/>
          <w:bCs/>
          <w:sz w:val="20"/>
          <w:lang w:eastAsia="ru-RU"/>
        </w:rPr>
      </w:pPr>
      <w:r w:rsidRPr="00D70FF4">
        <w:rPr>
          <w:rFonts w:ascii="Times New Roman" w:hAnsi="Times New Roman"/>
          <w:b/>
          <w:sz w:val="20"/>
        </w:rPr>
        <w:t xml:space="preserve">Система «Банк-Клиент» </w:t>
      </w:r>
      <w:r w:rsidRPr="00D70FF4">
        <w:rPr>
          <w:rFonts w:ascii="Times New Roman" w:hAnsi="Times New Roman"/>
          <w:sz w:val="20"/>
        </w:rPr>
        <w:t xml:space="preserve">– информационно-технологическая система (веб-версия и мобильная версия), используемая Банком для обслуживания Клиентов в </w:t>
      </w:r>
      <w:r w:rsidR="007162AD">
        <w:rPr>
          <w:rFonts w:ascii="Times New Roman" w:hAnsi="Times New Roman"/>
          <w:sz w:val="20"/>
        </w:rPr>
        <w:t xml:space="preserve">информационно-телекоммуникационной </w:t>
      </w:r>
      <w:r w:rsidRPr="00D70FF4">
        <w:rPr>
          <w:rFonts w:ascii="Times New Roman" w:hAnsi="Times New Roman"/>
          <w:sz w:val="20"/>
        </w:rPr>
        <w:t xml:space="preserve">сети </w:t>
      </w:r>
      <w:r w:rsidR="007162AD">
        <w:rPr>
          <w:rFonts w:ascii="Times New Roman" w:hAnsi="Times New Roman"/>
          <w:sz w:val="20"/>
        </w:rPr>
        <w:t>«</w:t>
      </w:r>
      <w:r w:rsidRPr="00D70FF4">
        <w:rPr>
          <w:rFonts w:ascii="Times New Roman" w:hAnsi="Times New Roman"/>
          <w:sz w:val="20"/>
        </w:rPr>
        <w:t>Интернет</w:t>
      </w:r>
      <w:r w:rsidR="007162AD">
        <w:rPr>
          <w:rFonts w:ascii="Times New Roman" w:hAnsi="Times New Roman"/>
          <w:sz w:val="20"/>
        </w:rPr>
        <w:t>»</w:t>
      </w:r>
      <w:r w:rsidRPr="00D70FF4">
        <w:rPr>
          <w:rFonts w:ascii="Times New Roman" w:hAnsi="Times New Roman"/>
          <w:sz w:val="20"/>
        </w:rPr>
        <w:t xml:space="preserve">, являющаяся электронным средством платежа и позволяющая Клиенту использовать Систему «Банк-Клиент» в соответствии с отдельным </w:t>
      </w:r>
      <w:r w:rsidR="0090750E">
        <w:rPr>
          <w:rFonts w:ascii="Times New Roman" w:hAnsi="Times New Roman"/>
          <w:sz w:val="20"/>
        </w:rPr>
        <w:t>д</w:t>
      </w:r>
      <w:r w:rsidRPr="00D70FF4">
        <w:rPr>
          <w:rFonts w:ascii="Times New Roman" w:hAnsi="Times New Roman"/>
          <w:sz w:val="20"/>
        </w:rPr>
        <w:t xml:space="preserve">оговором </w:t>
      </w:r>
      <w:r w:rsidR="0090750E">
        <w:rPr>
          <w:rFonts w:ascii="Times New Roman" w:hAnsi="Times New Roman"/>
          <w:sz w:val="20"/>
        </w:rPr>
        <w:t>дистанционного банковского обслуживания</w:t>
      </w:r>
      <w:r w:rsidRPr="00D70FF4">
        <w:rPr>
          <w:rFonts w:ascii="Times New Roman" w:hAnsi="Times New Roman"/>
          <w:sz w:val="20"/>
        </w:rPr>
        <w:t>.</w:t>
      </w:r>
    </w:p>
    <w:p w14:paraId="6784E9A4" w14:textId="772543E4" w:rsidR="00DB452B" w:rsidRDefault="00DB452B" w:rsidP="00DB452B">
      <w:pPr>
        <w:widowControl w:val="0"/>
        <w:tabs>
          <w:tab w:val="left" w:pos="720"/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0"/>
          <w:lang w:eastAsia="en-US"/>
        </w:rPr>
      </w:pPr>
      <w:r w:rsidRPr="00D70FF4">
        <w:rPr>
          <w:rFonts w:ascii="Times New Roman" w:hAnsi="Times New Roman"/>
          <w:b/>
          <w:bCs/>
          <w:color w:val="000000"/>
          <w:sz w:val="20"/>
          <w:lang w:eastAsia="en-US"/>
        </w:rPr>
        <w:t>Сторон</w:t>
      </w:r>
      <w:r w:rsidR="0090750E">
        <w:rPr>
          <w:rFonts w:ascii="Times New Roman" w:hAnsi="Times New Roman"/>
          <w:b/>
          <w:bCs/>
          <w:color w:val="000000"/>
          <w:sz w:val="20"/>
          <w:lang w:eastAsia="en-US"/>
        </w:rPr>
        <w:t>а</w:t>
      </w:r>
      <w:r w:rsidR="00106DB2">
        <w:rPr>
          <w:rFonts w:ascii="Times New Roman" w:hAnsi="Times New Roman"/>
          <w:b/>
          <w:bCs/>
          <w:color w:val="000000"/>
          <w:sz w:val="20"/>
          <w:lang w:eastAsia="en-US"/>
        </w:rPr>
        <w:t>(</w:t>
      </w:r>
      <w:r w:rsidR="00E05E50">
        <w:rPr>
          <w:rFonts w:ascii="Times New Roman" w:hAnsi="Times New Roman"/>
          <w:b/>
          <w:bCs/>
          <w:color w:val="000000"/>
          <w:sz w:val="20"/>
          <w:lang w:eastAsia="en-US"/>
        </w:rPr>
        <w:t>ы</w:t>
      </w:r>
      <w:r w:rsidR="00106DB2">
        <w:rPr>
          <w:rFonts w:ascii="Times New Roman" w:hAnsi="Times New Roman"/>
          <w:b/>
          <w:bCs/>
          <w:color w:val="000000"/>
          <w:sz w:val="20"/>
          <w:lang w:eastAsia="en-US"/>
        </w:rPr>
        <w:t>)</w:t>
      </w:r>
      <w:r w:rsidRPr="00D70FF4">
        <w:rPr>
          <w:rFonts w:ascii="Times New Roman" w:hAnsi="Times New Roman"/>
          <w:b/>
          <w:bCs/>
          <w:color w:val="000000"/>
          <w:sz w:val="20"/>
          <w:lang w:eastAsia="en-US"/>
        </w:rPr>
        <w:t xml:space="preserve"> </w:t>
      </w:r>
      <w:r w:rsidRPr="00D70FF4">
        <w:rPr>
          <w:rFonts w:ascii="Times New Roman" w:hAnsi="Times New Roman"/>
          <w:bCs/>
          <w:color w:val="000000"/>
          <w:sz w:val="20"/>
          <w:lang w:eastAsia="en-US"/>
        </w:rPr>
        <w:t>–</w:t>
      </w:r>
      <w:r w:rsidR="0090750E">
        <w:rPr>
          <w:rFonts w:ascii="Times New Roman" w:hAnsi="Times New Roman"/>
          <w:bCs/>
          <w:color w:val="000000"/>
          <w:sz w:val="20"/>
          <w:lang w:eastAsia="en-US"/>
        </w:rPr>
        <w:t xml:space="preserve"> упоминаемые</w:t>
      </w:r>
      <w:r w:rsidRPr="00D70FF4">
        <w:rPr>
          <w:rFonts w:ascii="Times New Roman" w:hAnsi="Times New Roman"/>
          <w:bCs/>
          <w:color w:val="000000"/>
          <w:sz w:val="20"/>
          <w:lang w:eastAsia="en-US"/>
        </w:rPr>
        <w:t xml:space="preserve"> </w:t>
      </w:r>
      <w:r w:rsidR="00E05E50">
        <w:rPr>
          <w:rFonts w:ascii="Times New Roman" w:hAnsi="Times New Roman"/>
          <w:bCs/>
          <w:color w:val="000000"/>
          <w:sz w:val="20"/>
          <w:lang w:eastAsia="en-US"/>
        </w:rPr>
        <w:t xml:space="preserve">по отдельности или </w:t>
      </w:r>
      <w:r w:rsidRPr="00D70FF4">
        <w:rPr>
          <w:rFonts w:ascii="Times New Roman" w:hAnsi="Times New Roman"/>
          <w:bCs/>
          <w:color w:val="000000"/>
          <w:sz w:val="20"/>
          <w:lang w:eastAsia="en-US"/>
        </w:rPr>
        <w:t>совместно Банк и Клиент.</w:t>
      </w:r>
    </w:p>
    <w:p w14:paraId="59ACDDD8" w14:textId="54D07F20" w:rsidR="00A84DAD" w:rsidRPr="00D70FF4" w:rsidRDefault="00A84DAD" w:rsidP="00DB452B">
      <w:pPr>
        <w:widowControl w:val="0"/>
        <w:tabs>
          <w:tab w:val="left" w:pos="720"/>
          <w:tab w:val="num" w:pos="144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0"/>
          <w:lang w:eastAsia="en-US"/>
        </w:rPr>
      </w:pPr>
      <w:r w:rsidRPr="00B9106D">
        <w:rPr>
          <w:rFonts w:ascii="Times New Roman" w:hAnsi="Times New Roman"/>
          <w:b/>
          <w:bCs/>
          <w:color w:val="000000"/>
          <w:sz w:val="20"/>
          <w:lang w:eastAsia="en-US"/>
        </w:rPr>
        <w:t xml:space="preserve">Счет </w:t>
      </w:r>
      <w:r>
        <w:rPr>
          <w:rFonts w:ascii="Times New Roman" w:hAnsi="Times New Roman"/>
          <w:bCs/>
          <w:color w:val="000000"/>
          <w:sz w:val="20"/>
          <w:lang w:eastAsia="en-US"/>
        </w:rPr>
        <w:t>– расчетный счет Клиента, открытый в Банке.</w:t>
      </w:r>
    </w:p>
    <w:p w14:paraId="48F7CE5B" w14:textId="0490BE02" w:rsidR="000C2908" w:rsidRDefault="000C2908" w:rsidP="001425B9">
      <w:pPr>
        <w:suppressAutoHyphens w:val="0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b/>
          <w:sz w:val="20"/>
        </w:rPr>
        <w:t>Торговый терминал (</w:t>
      </w:r>
      <w:r w:rsidRPr="00D70FF4">
        <w:rPr>
          <w:rFonts w:ascii="Times New Roman" w:hAnsi="Times New Roman"/>
          <w:b/>
          <w:sz w:val="20"/>
          <w:lang w:val="en-GB"/>
        </w:rPr>
        <w:t>POS</w:t>
      </w:r>
      <w:r w:rsidRPr="00D70FF4">
        <w:rPr>
          <w:rFonts w:ascii="Times New Roman" w:hAnsi="Times New Roman"/>
          <w:b/>
          <w:sz w:val="20"/>
        </w:rPr>
        <w:t>-</w:t>
      </w:r>
      <w:r w:rsidR="00E77C7F">
        <w:rPr>
          <w:rFonts w:ascii="Times New Roman" w:hAnsi="Times New Roman"/>
          <w:b/>
          <w:sz w:val="20"/>
        </w:rPr>
        <w:t>Т</w:t>
      </w:r>
      <w:r w:rsidR="001425B9">
        <w:rPr>
          <w:rFonts w:ascii="Times New Roman" w:hAnsi="Times New Roman"/>
          <w:b/>
          <w:sz w:val="20"/>
        </w:rPr>
        <w:t xml:space="preserve">ерминал) </w:t>
      </w:r>
      <w:r w:rsidR="001425B9" w:rsidRPr="001425B9">
        <w:rPr>
          <w:rFonts w:ascii="Times New Roman" w:hAnsi="Times New Roman"/>
          <w:sz w:val="20"/>
        </w:rPr>
        <w:t>- электронное программно-техническое устройство, предназначенное для совершения Финансовых транзакций и составления платежных документов,</w:t>
      </w:r>
      <w:r w:rsidRPr="001425B9">
        <w:rPr>
          <w:rFonts w:ascii="Times New Roman" w:hAnsi="Times New Roman"/>
          <w:sz w:val="20"/>
        </w:rPr>
        <w:t xml:space="preserve"> устанавливаемое у Продавцов</w:t>
      </w:r>
      <w:r w:rsidR="001425B9" w:rsidRPr="001425B9">
        <w:rPr>
          <w:rFonts w:ascii="Times New Roman" w:hAnsi="Times New Roman"/>
          <w:sz w:val="20"/>
        </w:rPr>
        <w:t>.</w:t>
      </w:r>
    </w:p>
    <w:p w14:paraId="675978BD" w14:textId="2DAC1BAB" w:rsidR="00E05E50" w:rsidRDefault="009F20FD" w:rsidP="00A2163C">
      <w:pPr>
        <w:suppressAutoHyphens w:val="0"/>
        <w:jc w:val="both"/>
        <w:rPr>
          <w:rFonts w:ascii="Times New Roman" w:hAnsi="Times New Roman"/>
          <w:sz w:val="20"/>
        </w:rPr>
      </w:pPr>
      <w:r w:rsidRPr="00B9106D">
        <w:rPr>
          <w:rFonts w:ascii="Times New Roman" w:hAnsi="Times New Roman"/>
          <w:b/>
          <w:sz w:val="20"/>
        </w:rPr>
        <w:t xml:space="preserve">Торговый </w:t>
      </w:r>
      <w:proofErr w:type="spellStart"/>
      <w:r w:rsidRPr="00B9106D">
        <w:rPr>
          <w:rFonts w:ascii="Times New Roman" w:hAnsi="Times New Roman"/>
          <w:b/>
          <w:sz w:val="20"/>
        </w:rPr>
        <w:t>эквайринг</w:t>
      </w:r>
      <w:proofErr w:type="spellEnd"/>
      <w:r>
        <w:rPr>
          <w:rFonts w:ascii="Times New Roman" w:hAnsi="Times New Roman"/>
          <w:sz w:val="20"/>
        </w:rPr>
        <w:t xml:space="preserve"> - </w:t>
      </w:r>
      <w:r w:rsidRPr="009F20FD">
        <w:rPr>
          <w:rFonts w:ascii="Times New Roman" w:hAnsi="Times New Roman"/>
          <w:sz w:val="20"/>
        </w:rPr>
        <w:t xml:space="preserve">– услуга по осуществлению операций оплаты </w:t>
      </w:r>
      <w:r w:rsidR="00106DB2">
        <w:rPr>
          <w:rFonts w:ascii="Times New Roman" w:hAnsi="Times New Roman"/>
          <w:sz w:val="20"/>
        </w:rPr>
        <w:t>т</w:t>
      </w:r>
      <w:r w:rsidRPr="009F20FD">
        <w:rPr>
          <w:rFonts w:ascii="Times New Roman" w:hAnsi="Times New Roman"/>
          <w:sz w:val="20"/>
        </w:rPr>
        <w:t xml:space="preserve">оваров и/или </w:t>
      </w:r>
      <w:r w:rsidR="00106DB2">
        <w:rPr>
          <w:rFonts w:ascii="Times New Roman" w:hAnsi="Times New Roman"/>
          <w:sz w:val="20"/>
        </w:rPr>
        <w:t>у</w:t>
      </w:r>
      <w:r w:rsidRPr="009F20FD">
        <w:rPr>
          <w:rFonts w:ascii="Times New Roman" w:hAnsi="Times New Roman"/>
          <w:sz w:val="20"/>
        </w:rPr>
        <w:t>слуг с</w:t>
      </w:r>
      <w:r w:rsidR="00106DB2">
        <w:rPr>
          <w:rFonts w:ascii="Times New Roman" w:hAnsi="Times New Roman"/>
          <w:sz w:val="20"/>
        </w:rPr>
        <w:t xml:space="preserve"> </w:t>
      </w:r>
      <w:r w:rsidRPr="009F20FD">
        <w:rPr>
          <w:rFonts w:ascii="Times New Roman" w:hAnsi="Times New Roman"/>
          <w:sz w:val="20"/>
        </w:rPr>
        <w:t xml:space="preserve">использованием </w:t>
      </w:r>
      <w:r w:rsidR="00A2163C">
        <w:rPr>
          <w:rFonts w:ascii="Times New Roman" w:hAnsi="Times New Roman"/>
          <w:sz w:val="20"/>
        </w:rPr>
        <w:t>К</w:t>
      </w:r>
      <w:r w:rsidRPr="009F20FD"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 xml:space="preserve">рт через </w:t>
      </w:r>
      <w:r w:rsidR="00A2163C">
        <w:rPr>
          <w:rFonts w:ascii="Times New Roman" w:hAnsi="Times New Roman"/>
          <w:sz w:val="20"/>
        </w:rPr>
        <w:t>Торговые терминалы.</w:t>
      </w:r>
    </w:p>
    <w:p w14:paraId="65B45225" w14:textId="28445440" w:rsidR="000C2908" w:rsidRPr="00175FE1" w:rsidRDefault="000C2908" w:rsidP="001425B9">
      <w:pPr>
        <w:suppressAutoHyphens w:val="0"/>
        <w:jc w:val="both"/>
        <w:rPr>
          <w:rFonts w:ascii="Times New Roman" w:hAnsi="Times New Roman"/>
          <w:sz w:val="20"/>
        </w:rPr>
      </w:pPr>
      <w:r w:rsidRPr="00175FE1">
        <w:rPr>
          <w:rFonts w:ascii="Times New Roman" w:hAnsi="Times New Roman"/>
          <w:b/>
          <w:sz w:val="20"/>
        </w:rPr>
        <w:t xml:space="preserve">Финансовая транзакция </w:t>
      </w:r>
      <w:r w:rsidR="00CF4A63">
        <w:rPr>
          <w:rFonts w:ascii="Times New Roman" w:hAnsi="Times New Roman"/>
          <w:sz w:val="20"/>
        </w:rPr>
        <w:t>–</w:t>
      </w:r>
      <w:r w:rsidRPr="00175FE1">
        <w:rPr>
          <w:rFonts w:ascii="Times New Roman" w:hAnsi="Times New Roman"/>
          <w:sz w:val="20"/>
        </w:rPr>
        <w:t xml:space="preserve"> </w:t>
      </w:r>
      <w:r w:rsidR="00CF4A63">
        <w:rPr>
          <w:rFonts w:ascii="Times New Roman" w:hAnsi="Times New Roman"/>
          <w:sz w:val="20"/>
        </w:rPr>
        <w:t>финансовая операция безналичного перевода денежных средств, совершаемая с использованием Карты в счет оплаты товаров/услуг Продавца</w:t>
      </w:r>
      <w:r w:rsidRPr="00175FE1">
        <w:rPr>
          <w:rFonts w:ascii="Times New Roman" w:hAnsi="Times New Roman"/>
          <w:sz w:val="20"/>
        </w:rPr>
        <w:t>.</w:t>
      </w:r>
    </w:p>
    <w:p w14:paraId="51C05485" w14:textId="6060F191" w:rsidR="000C2908" w:rsidRPr="00D70FF4" w:rsidRDefault="000C2908" w:rsidP="001425B9">
      <w:pPr>
        <w:suppressAutoHyphens w:val="0"/>
        <w:jc w:val="both"/>
        <w:rPr>
          <w:rFonts w:ascii="Times New Roman" w:hAnsi="Times New Roman"/>
          <w:sz w:val="20"/>
        </w:rPr>
      </w:pPr>
      <w:r w:rsidRPr="00175FE1">
        <w:rPr>
          <w:rFonts w:ascii="Times New Roman" w:hAnsi="Times New Roman"/>
          <w:b/>
          <w:sz w:val="20"/>
        </w:rPr>
        <w:t>Финансовый институт (</w:t>
      </w:r>
      <w:r w:rsidRPr="00175FE1">
        <w:rPr>
          <w:rFonts w:ascii="Times New Roman" w:hAnsi="Times New Roman"/>
          <w:b/>
          <w:sz w:val="20"/>
          <w:lang w:val="en-GB"/>
        </w:rPr>
        <w:t>Institution</w:t>
      </w:r>
      <w:r w:rsidRPr="00175FE1">
        <w:rPr>
          <w:rFonts w:ascii="Times New Roman" w:hAnsi="Times New Roman"/>
          <w:b/>
          <w:sz w:val="20"/>
        </w:rPr>
        <w:t xml:space="preserve">) - </w:t>
      </w:r>
      <w:r w:rsidR="0090750E">
        <w:rPr>
          <w:rFonts w:ascii="Times New Roman" w:hAnsi="Times New Roman"/>
          <w:sz w:val="20"/>
        </w:rPr>
        <w:t>ф</w:t>
      </w:r>
      <w:r w:rsidRPr="00175FE1">
        <w:rPr>
          <w:rFonts w:ascii="Times New Roman" w:hAnsi="Times New Roman"/>
          <w:sz w:val="20"/>
        </w:rPr>
        <w:t>инансовая организация, занимающаяся распространением и использованием банковских (платежных) карт, а также приемом и обработкой Финансовых транзакций.</w:t>
      </w:r>
    </w:p>
    <w:p w14:paraId="5A774E8D" w14:textId="02202B1C" w:rsidR="000C2908" w:rsidRPr="00D70FF4" w:rsidRDefault="000C2908" w:rsidP="001425B9">
      <w:pPr>
        <w:suppressAutoHyphens w:val="0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b/>
          <w:sz w:val="20"/>
        </w:rPr>
        <w:t xml:space="preserve">Электронная авторизация - </w:t>
      </w:r>
      <w:r w:rsidR="0090750E">
        <w:rPr>
          <w:rFonts w:ascii="Times New Roman" w:hAnsi="Times New Roman"/>
          <w:sz w:val="20"/>
        </w:rPr>
        <w:t>а</w:t>
      </w:r>
      <w:r w:rsidRPr="00D70FF4">
        <w:rPr>
          <w:rFonts w:ascii="Times New Roman" w:hAnsi="Times New Roman"/>
          <w:sz w:val="20"/>
        </w:rPr>
        <w:t>втоматический способ Авторизации Финансовых транзакций.</w:t>
      </w:r>
    </w:p>
    <w:p w14:paraId="2E0D6811" w14:textId="70F13422" w:rsidR="000C2908" w:rsidRPr="00D70FF4" w:rsidRDefault="000C2908" w:rsidP="001425B9">
      <w:pPr>
        <w:suppressAutoHyphens w:val="0"/>
        <w:jc w:val="both"/>
        <w:rPr>
          <w:rFonts w:ascii="Times New Roman" w:hAnsi="Times New Roman"/>
          <w:sz w:val="20"/>
        </w:rPr>
      </w:pPr>
      <w:proofErr w:type="spellStart"/>
      <w:r w:rsidRPr="00D70FF4">
        <w:rPr>
          <w:rFonts w:ascii="Times New Roman" w:hAnsi="Times New Roman"/>
          <w:b/>
          <w:sz w:val="20"/>
        </w:rPr>
        <w:t>Эмбоссирование</w:t>
      </w:r>
      <w:proofErr w:type="spellEnd"/>
      <w:r w:rsidRPr="00D70FF4">
        <w:rPr>
          <w:rFonts w:ascii="Times New Roman" w:hAnsi="Times New Roman"/>
          <w:b/>
          <w:sz w:val="20"/>
        </w:rPr>
        <w:t xml:space="preserve"> - </w:t>
      </w:r>
      <w:r w:rsidR="0090750E">
        <w:rPr>
          <w:rFonts w:ascii="Times New Roman" w:hAnsi="Times New Roman"/>
          <w:sz w:val="20"/>
        </w:rPr>
        <w:t>п</w:t>
      </w:r>
      <w:r w:rsidRPr="00D70FF4">
        <w:rPr>
          <w:rFonts w:ascii="Times New Roman" w:hAnsi="Times New Roman"/>
          <w:sz w:val="20"/>
        </w:rPr>
        <w:t xml:space="preserve">роцедура выдавливания </w:t>
      </w:r>
      <w:r w:rsidR="001425B9">
        <w:rPr>
          <w:rFonts w:ascii="Times New Roman" w:hAnsi="Times New Roman"/>
          <w:sz w:val="20"/>
        </w:rPr>
        <w:t xml:space="preserve">на поверхности </w:t>
      </w:r>
      <w:r w:rsidR="0090750E">
        <w:rPr>
          <w:rFonts w:ascii="Times New Roman" w:hAnsi="Times New Roman"/>
          <w:sz w:val="20"/>
        </w:rPr>
        <w:t>К</w:t>
      </w:r>
      <w:r w:rsidR="001425B9">
        <w:rPr>
          <w:rFonts w:ascii="Times New Roman" w:hAnsi="Times New Roman"/>
          <w:sz w:val="20"/>
        </w:rPr>
        <w:t xml:space="preserve">арты некоторых </w:t>
      </w:r>
      <w:r w:rsidRPr="00D70FF4">
        <w:rPr>
          <w:rFonts w:ascii="Times New Roman" w:hAnsi="Times New Roman"/>
          <w:sz w:val="20"/>
        </w:rPr>
        <w:t xml:space="preserve">данных о </w:t>
      </w:r>
      <w:r w:rsidR="0090750E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арте</w:t>
      </w:r>
      <w:r w:rsidR="0090750E">
        <w:rPr>
          <w:rFonts w:ascii="Times New Roman" w:hAnsi="Times New Roman"/>
          <w:sz w:val="20"/>
        </w:rPr>
        <w:t xml:space="preserve">, в </w:t>
      </w:r>
      <w:proofErr w:type="spellStart"/>
      <w:r w:rsidR="0090750E">
        <w:rPr>
          <w:rFonts w:ascii="Times New Roman" w:hAnsi="Times New Roman"/>
          <w:sz w:val="20"/>
        </w:rPr>
        <w:t>т.ч</w:t>
      </w:r>
      <w:proofErr w:type="spellEnd"/>
      <w:r w:rsidR="0090750E">
        <w:rPr>
          <w:rFonts w:ascii="Times New Roman" w:hAnsi="Times New Roman"/>
          <w:sz w:val="20"/>
        </w:rPr>
        <w:t>. Номере Карты</w:t>
      </w:r>
      <w:r w:rsidRPr="00D70FF4">
        <w:rPr>
          <w:rFonts w:ascii="Times New Roman" w:hAnsi="Times New Roman"/>
          <w:sz w:val="20"/>
        </w:rPr>
        <w:t xml:space="preserve"> и ее владельце.</w:t>
      </w:r>
    </w:p>
    <w:p w14:paraId="535E1CC8" w14:textId="3EAE2A04" w:rsidR="001425B9" w:rsidRPr="001425B9" w:rsidRDefault="00DB452B" w:rsidP="001425B9">
      <w:pPr>
        <w:suppressAutoHyphens w:val="0"/>
        <w:jc w:val="both"/>
        <w:rPr>
          <w:rFonts w:ascii="Times New Roman" w:hAnsi="Times New Roman"/>
          <w:b/>
          <w:sz w:val="20"/>
        </w:rPr>
      </w:pPr>
      <w:r w:rsidRPr="00D70FF4">
        <w:rPr>
          <w:rFonts w:ascii="Times New Roman" w:hAnsi="Times New Roman"/>
          <w:b/>
          <w:sz w:val="20"/>
        </w:rPr>
        <w:t xml:space="preserve">Эмитент карты - </w:t>
      </w:r>
      <w:r w:rsidR="001425B9" w:rsidRPr="001425B9">
        <w:rPr>
          <w:rFonts w:ascii="Times New Roman" w:hAnsi="Times New Roman"/>
          <w:sz w:val="20"/>
        </w:rPr>
        <w:t>кредитная организация, осуществляющая деятельность по выпуску и/или выдаче Карт</w:t>
      </w:r>
      <w:r w:rsidR="006734D6">
        <w:rPr>
          <w:rFonts w:ascii="Times New Roman" w:hAnsi="Times New Roman"/>
          <w:sz w:val="20"/>
        </w:rPr>
        <w:t xml:space="preserve"> Держателям карт</w:t>
      </w:r>
      <w:r w:rsidR="001425B9" w:rsidRPr="001425B9">
        <w:rPr>
          <w:rFonts w:ascii="Times New Roman" w:hAnsi="Times New Roman"/>
          <w:sz w:val="20"/>
        </w:rPr>
        <w:t xml:space="preserve"> и заключающая договоры с </w:t>
      </w:r>
      <w:r w:rsidR="0097701B">
        <w:rPr>
          <w:rFonts w:ascii="Times New Roman" w:hAnsi="Times New Roman"/>
          <w:sz w:val="20"/>
        </w:rPr>
        <w:t xml:space="preserve">Держателями карт </w:t>
      </w:r>
      <w:r w:rsidR="001425B9" w:rsidRPr="001425B9">
        <w:rPr>
          <w:rFonts w:ascii="Times New Roman" w:hAnsi="Times New Roman"/>
          <w:sz w:val="20"/>
        </w:rPr>
        <w:t>о совершении операций и расчетов с использованием выданных им Карт.</w:t>
      </w:r>
    </w:p>
    <w:p w14:paraId="5C82FEDE" w14:textId="77777777" w:rsidR="00DB452B" w:rsidRPr="00D70FF4" w:rsidRDefault="00DB452B" w:rsidP="00DB452B">
      <w:pPr>
        <w:tabs>
          <w:tab w:val="left" w:pos="720"/>
        </w:tabs>
        <w:suppressAutoHyphens w:val="0"/>
        <w:jc w:val="both"/>
        <w:rPr>
          <w:rFonts w:ascii="Times New Roman" w:hAnsi="Times New Roman"/>
          <w:bCs/>
          <w:sz w:val="20"/>
          <w:lang w:eastAsia="ru-RU"/>
        </w:rPr>
      </w:pPr>
    </w:p>
    <w:p w14:paraId="28787F2A" w14:textId="77777777" w:rsidR="00DB452B" w:rsidRPr="00100802" w:rsidRDefault="00CB1AD9" w:rsidP="00DB452B">
      <w:pPr>
        <w:pStyle w:val="2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00802">
        <w:rPr>
          <w:rFonts w:ascii="Times New Roman" w:hAnsi="Times New Roman" w:cs="Times New Roman"/>
          <w:b/>
          <w:color w:val="auto"/>
          <w:sz w:val="20"/>
          <w:szCs w:val="20"/>
        </w:rPr>
        <w:t>ПРЕДМЕТ ДОГОВОРА И ОБЩИЕ ПОЛОЖЕНИЯ</w:t>
      </w:r>
    </w:p>
    <w:p w14:paraId="31B3330B" w14:textId="77777777" w:rsidR="00DB452B" w:rsidRPr="00D70FF4" w:rsidRDefault="00CB1AD9" w:rsidP="00CB1AD9">
      <w:pPr>
        <w:numPr>
          <w:ilvl w:val="1"/>
          <w:numId w:val="2"/>
        </w:numPr>
        <w:ind w:left="567" w:hanging="567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b/>
          <w:sz w:val="20"/>
        </w:rPr>
        <w:t xml:space="preserve">   </w:t>
      </w:r>
      <w:r w:rsidRPr="00D70FF4">
        <w:rPr>
          <w:rFonts w:ascii="Times New Roman" w:hAnsi="Times New Roman"/>
          <w:sz w:val="20"/>
        </w:rPr>
        <w:t>Предме</w:t>
      </w:r>
      <w:r w:rsidR="00E55D50">
        <w:rPr>
          <w:rFonts w:ascii="Times New Roman" w:hAnsi="Times New Roman"/>
          <w:sz w:val="20"/>
        </w:rPr>
        <w:t>том настоящего Д</w:t>
      </w:r>
      <w:r w:rsidRPr="00D70FF4">
        <w:rPr>
          <w:rFonts w:ascii="Times New Roman" w:hAnsi="Times New Roman"/>
          <w:sz w:val="20"/>
        </w:rPr>
        <w:t>оговора является:</w:t>
      </w:r>
    </w:p>
    <w:p w14:paraId="42B9FD18" w14:textId="2B053C9D" w:rsidR="00CB1AD9" w:rsidRPr="00D70FF4" w:rsidRDefault="00CB1AD9" w:rsidP="00CB1AD9">
      <w:pPr>
        <w:pStyle w:val="a8"/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установка Банком оборудования и </w:t>
      </w:r>
      <w:r w:rsidR="006734D6">
        <w:rPr>
          <w:rFonts w:ascii="Times New Roman" w:hAnsi="Times New Roman"/>
          <w:sz w:val="20"/>
        </w:rPr>
        <w:t>п</w:t>
      </w:r>
      <w:r w:rsidRPr="00D70FF4">
        <w:rPr>
          <w:rFonts w:ascii="Times New Roman" w:hAnsi="Times New Roman"/>
          <w:sz w:val="20"/>
        </w:rPr>
        <w:t xml:space="preserve">рограммного обеспечения для использования </w:t>
      </w:r>
      <w:r w:rsidR="00E55D50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 при оплате за товары, работы (услуги), реализуемые/предоставляемые Клиентом.</w:t>
      </w:r>
    </w:p>
    <w:p w14:paraId="742F6239" w14:textId="02F319FF" w:rsidR="00CB1AD9" w:rsidRPr="00D70FF4" w:rsidRDefault="00CB1AD9" w:rsidP="00CB1AD9">
      <w:pPr>
        <w:pStyle w:val="a8"/>
        <w:numPr>
          <w:ilvl w:val="2"/>
          <w:numId w:val="2"/>
        </w:numPr>
        <w:ind w:left="709" w:hanging="709"/>
        <w:jc w:val="both"/>
        <w:rPr>
          <w:rFonts w:ascii="Times New Roman" w:hAnsi="Times New Roman"/>
          <w:b/>
          <w:sz w:val="20"/>
        </w:rPr>
      </w:pPr>
      <w:r w:rsidRPr="00D70FF4">
        <w:rPr>
          <w:rFonts w:ascii="Times New Roman" w:hAnsi="Times New Roman"/>
          <w:sz w:val="20"/>
        </w:rPr>
        <w:t xml:space="preserve">оказание Банком технологических, расчетных и информационных услуг Клиенту по организации переводов денежных средств за реализованные Клиентом товары, работы (услуги) с использованием </w:t>
      </w:r>
      <w:r w:rsidR="002D0532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 на оборудовании, предоставленном Банком и установленном в местах, согласованных Сторонами.</w:t>
      </w:r>
    </w:p>
    <w:p w14:paraId="58D8231C" w14:textId="0E87DBE5" w:rsidR="00CB1AD9" w:rsidRDefault="001F6DFA" w:rsidP="00CB1AD9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1F6DFA">
        <w:rPr>
          <w:rFonts w:ascii="Times New Roman" w:hAnsi="Times New Roman"/>
          <w:sz w:val="20"/>
        </w:rPr>
        <w:t>Перечень Платежных систем, карты которых принимаются Клиентом в качестве платежного средства</w:t>
      </w:r>
      <w:r w:rsidR="00CB1AD9" w:rsidRPr="00D70FF4">
        <w:rPr>
          <w:rFonts w:ascii="Times New Roman" w:hAnsi="Times New Roman"/>
          <w:sz w:val="20"/>
        </w:rPr>
        <w:t xml:space="preserve">, приведен в Приложении №1 к настоящему Договору. В будущем Стороны могут согласовать расширение списка </w:t>
      </w:r>
      <w:r>
        <w:rPr>
          <w:rFonts w:ascii="Times New Roman" w:hAnsi="Times New Roman"/>
          <w:sz w:val="20"/>
        </w:rPr>
        <w:t>Платежных систем</w:t>
      </w:r>
      <w:r w:rsidR="00CB1AD9" w:rsidRPr="00D70FF4">
        <w:rPr>
          <w:rFonts w:ascii="Times New Roman" w:hAnsi="Times New Roman"/>
          <w:sz w:val="20"/>
        </w:rPr>
        <w:t>.</w:t>
      </w:r>
    </w:p>
    <w:p w14:paraId="45A13253" w14:textId="134ED4B7" w:rsidR="00CC0F40" w:rsidRPr="00D70FF4" w:rsidRDefault="00CC0F40" w:rsidP="00B9106D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Размер вознаграждения Банка определяется </w:t>
      </w:r>
      <w:r w:rsidRPr="00CC0F40">
        <w:rPr>
          <w:rFonts w:ascii="Times New Roman" w:hAnsi="Times New Roman"/>
          <w:sz w:val="20"/>
        </w:rPr>
        <w:t xml:space="preserve">Стандартными условиями по торговому </w:t>
      </w:r>
      <w:proofErr w:type="spellStart"/>
      <w:r w:rsidRPr="00CC0F40">
        <w:rPr>
          <w:rFonts w:ascii="Times New Roman" w:hAnsi="Times New Roman"/>
          <w:sz w:val="20"/>
        </w:rPr>
        <w:t>эквайрингу</w:t>
      </w:r>
      <w:proofErr w:type="spellEnd"/>
      <w:r w:rsidRPr="00CC0F40">
        <w:rPr>
          <w:rFonts w:ascii="Times New Roman" w:hAnsi="Times New Roman"/>
          <w:sz w:val="20"/>
        </w:rPr>
        <w:t xml:space="preserve">, размещенными на официальном сайте Банка https://expobank.ru в </w:t>
      </w:r>
      <w:r w:rsidR="00CA1FD6">
        <w:rPr>
          <w:rFonts w:ascii="Times New Roman" w:hAnsi="Times New Roman"/>
          <w:sz w:val="20"/>
        </w:rPr>
        <w:t xml:space="preserve">информационно-телекоммуникационной </w:t>
      </w:r>
      <w:r w:rsidRPr="00CC0F40">
        <w:rPr>
          <w:rFonts w:ascii="Times New Roman" w:hAnsi="Times New Roman"/>
          <w:sz w:val="20"/>
        </w:rPr>
        <w:t xml:space="preserve">сети </w:t>
      </w:r>
      <w:r w:rsidR="00CA1FD6">
        <w:rPr>
          <w:rFonts w:ascii="Times New Roman" w:hAnsi="Times New Roman"/>
          <w:sz w:val="20"/>
        </w:rPr>
        <w:t>«И</w:t>
      </w:r>
      <w:r w:rsidRPr="00CC0F40">
        <w:rPr>
          <w:rFonts w:ascii="Times New Roman" w:hAnsi="Times New Roman"/>
          <w:sz w:val="20"/>
        </w:rPr>
        <w:t>нтернет</w:t>
      </w:r>
      <w:r w:rsidR="00CA1FD6">
        <w:rPr>
          <w:rFonts w:ascii="Times New Roman" w:hAnsi="Times New Roman"/>
          <w:sz w:val="20"/>
        </w:rPr>
        <w:t>»</w:t>
      </w:r>
      <w:r w:rsidRPr="00CC0F40">
        <w:rPr>
          <w:rFonts w:ascii="Times New Roman" w:hAnsi="Times New Roman"/>
          <w:sz w:val="20"/>
        </w:rPr>
        <w:t xml:space="preserve">, если иное не установлено настоящим </w:t>
      </w:r>
      <w:r w:rsidR="00CA1FD6">
        <w:rPr>
          <w:rFonts w:ascii="Times New Roman" w:hAnsi="Times New Roman"/>
          <w:sz w:val="20"/>
        </w:rPr>
        <w:t>Д</w:t>
      </w:r>
      <w:r w:rsidRPr="00CC0F40">
        <w:rPr>
          <w:rFonts w:ascii="Times New Roman" w:hAnsi="Times New Roman"/>
          <w:sz w:val="20"/>
        </w:rPr>
        <w:t>оговором</w:t>
      </w:r>
      <w:r w:rsidR="00DB4A63">
        <w:rPr>
          <w:rFonts w:ascii="Times New Roman" w:hAnsi="Times New Roman"/>
          <w:sz w:val="20"/>
        </w:rPr>
        <w:t>.</w:t>
      </w:r>
    </w:p>
    <w:p w14:paraId="76C7D37E" w14:textId="77777777" w:rsidR="00CB1AD9" w:rsidRPr="00D70FF4" w:rsidRDefault="00CB1AD9" w:rsidP="00CB1AD9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Стороны подтверждают, что:</w:t>
      </w:r>
    </w:p>
    <w:p w14:paraId="6B097F4F" w14:textId="524324A1" w:rsidR="00CB1AD9" w:rsidRPr="00D70FF4" w:rsidRDefault="001E121D" w:rsidP="001E121D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источником правового регулирования отношений Сторон в рамках настоящего Договора является действующее законодательство </w:t>
      </w:r>
      <w:r w:rsidR="00E55D50">
        <w:rPr>
          <w:rFonts w:ascii="Times New Roman" w:hAnsi="Times New Roman"/>
          <w:sz w:val="20"/>
        </w:rPr>
        <w:t>РФ</w:t>
      </w:r>
      <w:r w:rsidRPr="00D70FF4">
        <w:rPr>
          <w:rFonts w:ascii="Times New Roman" w:hAnsi="Times New Roman"/>
          <w:sz w:val="20"/>
        </w:rPr>
        <w:t>, международные правовые нормы, правила, стандарты и рекомендации (</w:t>
      </w:r>
      <w:r w:rsidR="00E55D50">
        <w:rPr>
          <w:rFonts w:ascii="Times New Roman" w:hAnsi="Times New Roman"/>
          <w:sz w:val="20"/>
        </w:rPr>
        <w:t>далее – П</w:t>
      </w:r>
      <w:r w:rsidRPr="00D70FF4">
        <w:rPr>
          <w:rFonts w:ascii="Times New Roman" w:hAnsi="Times New Roman"/>
          <w:sz w:val="20"/>
        </w:rPr>
        <w:t>равила) внешних (международных и российских) Платежных Систем, а также обычаи делового оборота.</w:t>
      </w:r>
    </w:p>
    <w:p w14:paraId="6665E153" w14:textId="77777777" w:rsidR="001E121D" w:rsidRPr="00D70FF4" w:rsidRDefault="001E121D" w:rsidP="001E121D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в случае несоответствия между любыми пол</w:t>
      </w:r>
      <w:r w:rsidR="00E55D50">
        <w:rPr>
          <w:rFonts w:ascii="Times New Roman" w:hAnsi="Times New Roman"/>
          <w:sz w:val="20"/>
        </w:rPr>
        <w:t>ожениями настоящего Договора и П</w:t>
      </w:r>
      <w:r w:rsidRPr="00D70FF4">
        <w:rPr>
          <w:rFonts w:ascii="Times New Roman" w:hAnsi="Times New Roman"/>
          <w:sz w:val="20"/>
        </w:rPr>
        <w:t>равилами Платежных Сист</w:t>
      </w:r>
      <w:r w:rsidR="00E55D50">
        <w:rPr>
          <w:rFonts w:ascii="Times New Roman" w:hAnsi="Times New Roman"/>
          <w:sz w:val="20"/>
        </w:rPr>
        <w:t>ем преимущественную силу имеют П</w:t>
      </w:r>
      <w:r w:rsidRPr="00D70FF4">
        <w:rPr>
          <w:rFonts w:ascii="Times New Roman" w:hAnsi="Times New Roman"/>
          <w:sz w:val="20"/>
        </w:rPr>
        <w:t>равила.</w:t>
      </w:r>
    </w:p>
    <w:p w14:paraId="6D820F15" w14:textId="3A8EAC74" w:rsidR="001E121D" w:rsidRPr="00D70FF4" w:rsidRDefault="00312EE7" w:rsidP="001E121D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</w:t>
      </w:r>
      <w:r w:rsidR="002B1D5B" w:rsidRPr="00D70FF4">
        <w:rPr>
          <w:rFonts w:ascii="Times New Roman" w:hAnsi="Times New Roman"/>
          <w:sz w:val="20"/>
        </w:rPr>
        <w:t xml:space="preserve">юбые </w:t>
      </w:r>
      <w:r w:rsidR="001E121D" w:rsidRPr="00D70FF4">
        <w:rPr>
          <w:rFonts w:ascii="Times New Roman" w:hAnsi="Times New Roman"/>
          <w:sz w:val="20"/>
        </w:rPr>
        <w:t>условия и положения настоящего Договора, к</w:t>
      </w:r>
      <w:r w:rsidR="00E55D50">
        <w:rPr>
          <w:rFonts w:ascii="Times New Roman" w:hAnsi="Times New Roman"/>
          <w:sz w:val="20"/>
        </w:rPr>
        <w:t>оторые противоречат положениям П</w:t>
      </w:r>
      <w:r w:rsidR="001E121D" w:rsidRPr="00D70FF4">
        <w:rPr>
          <w:rFonts w:ascii="Times New Roman" w:hAnsi="Times New Roman"/>
          <w:sz w:val="20"/>
        </w:rPr>
        <w:t xml:space="preserve">равил Платежных Систем (как действующих </w:t>
      </w:r>
      <w:r w:rsidR="00E55D50">
        <w:rPr>
          <w:rFonts w:ascii="Times New Roman" w:hAnsi="Times New Roman"/>
          <w:sz w:val="20"/>
        </w:rPr>
        <w:t>на дату</w:t>
      </w:r>
      <w:r w:rsidR="001E121D" w:rsidRPr="00D70FF4">
        <w:rPr>
          <w:rFonts w:ascii="Times New Roman" w:hAnsi="Times New Roman"/>
          <w:sz w:val="20"/>
        </w:rPr>
        <w:t xml:space="preserve"> заключения Договора, так и введенных в будущем) не имеют юридической силы и должны быть и</w:t>
      </w:r>
      <w:r w:rsidR="00E55D50">
        <w:rPr>
          <w:rFonts w:ascii="Times New Roman" w:hAnsi="Times New Roman"/>
          <w:sz w:val="20"/>
        </w:rPr>
        <w:t>зменены в соответствии с этими П</w:t>
      </w:r>
      <w:r w:rsidR="001E121D" w:rsidRPr="00D70FF4">
        <w:rPr>
          <w:rFonts w:ascii="Times New Roman" w:hAnsi="Times New Roman"/>
          <w:sz w:val="20"/>
        </w:rPr>
        <w:t>равилами.</w:t>
      </w:r>
    </w:p>
    <w:p w14:paraId="318981FB" w14:textId="747B6701" w:rsidR="001E121D" w:rsidRPr="00D70FF4" w:rsidRDefault="002B1D5B" w:rsidP="001E121D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 xml:space="preserve">аждый </w:t>
      </w:r>
      <w:r w:rsidR="001E121D" w:rsidRPr="00D70FF4">
        <w:rPr>
          <w:rFonts w:ascii="Times New Roman" w:hAnsi="Times New Roman"/>
          <w:sz w:val="20"/>
        </w:rPr>
        <w:t>участник Платежной Системы обязан соблюдать и выполнять правила Платежных Систем.</w:t>
      </w:r>
    </w:p>
    <w:p w14:paraId="2BECFF2E" w14:textId="0E7A9F2F" w:rsidR="001A2763" w:rsidRPr="00D70FF4" w:rsidRDefault="00312EE7" w:rsidP="00D70FF4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</w:t>
      </w:r>
      <w:r w:rsidR="001A2763">
        <w:rPr>
          <w:rFonts w:ascii="Times New Roman" w:hAnsi="Times New Roman"/>
          <w:sz w:val="20"/>
        </w:rPr>
        <w:t xml:space="preserve"> момента заключения </w:t>
      </w:r>
      <w:r w:rsidR="007364DD">
        <w:rPr>
          <w:rFonts w:ascii="Times New Roman" w:hAnsi="Times New Roman"/>
          <w:sz w:val="20"/>
        </w:rPr>
        <w:t>Договора все предыдущие договорённости</w:t>
      </w:r>
      <w:r w:rsidR="002B1D5B">
        <w:rPr>
          <w:rFonts w:ascii="Times New Roman" w:hAnsi="Times New Roman"/>
          <w:sz w:val="20"/>
        </w:rPr>
        <w:t>/</w:t>
      </w:r>
      <w:r w:rsidR="007364DD">
        <w:rPr>
          <w:rFonts w:ascii="Times New Roman" w:hAnsi="Times New Roman"/>
          <w:sz w:val="20"/>
        </w:rPr>
        <w:t>соглашения между Сторонами, касающиеся предмета настоящего Договора, теряют силу.</w:t>
      </w:r>
    </w:p>
    <w:p w14:paraId="2F73E5B4" w14:textId="77777777" w:rsidR="001E121D" w:rsidRPr="00D70FF4" w:rsidRDefault="001E121D" w:rsidP="001E121D">
      <w:pPr>
        <w:ind w:left="709"/>
        <w:jc w:val="both"/>
        <w:rPr>
          <w:rFonts w:ascii="Times New Roman" w:hAnsi="Times New Roman"/>
          <w:sz w:val="20"/>
        </w:rPr>
      </w:pPr>
    </w:p>
    <w:p w14:paraId="0C3FE776" w14:textId="4CBDE617" w:rsidR="001E121D" w:rsidRPr="00100802" w:rsidRDefault="001E121D" w:rsidP="001E121D">
      <w:pPr>
        <w:pStyle w:val="2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00802">
        <w:rPr>
          <w:rFonts w:ascii="Times New Roman" w:hAnsi="Times New Roman" w:cs="Times New Roman"/>
          <w:b/>
          <w:color w:val="auto"/>
          <w:sz w:val="20"/>
          <w:szCs w:val="20"/>
        </w:rPr>
        <w:t>УСТАНОВКА И ОБС</w:t>
      </w:r>
      <w:r w:rsidR="00CC0F40">
        <w:rPr>
          <w:rFonts w:ascii="Times New Roman" w:hAnsi="Times New Roman" w:cs="Times New Roman"/>
          <w:b/>
          <w:color w:val="auto"/>
          <w:sz w:val="20"/>
          <w:szCs w:val="20"/>
        </w:rPr>
        <w:t>Л</w:t>
      </w:r>
      <w:r w:rsidRPr="00100802">
        <w:rPr>
          <w:rFonts w:ascii="Times New Roman" w:hAnsi="Times New Roman" w:cs="Times New Roman"/>
          <w:b/>
          <w:color w:val="auto"/>
          <w:sz w:val="20"/>
          <w:szCs w:val="20"/>
        </w:rPr>
        <w:t>УЖИВАНИЕ ТЕРМИНАЛОВ</w:t>
      </w:r>
    </w:p>
    <w:p w14:paraId="0A9F4EC5" w14:textId="707ACF5C" w:rsidR="001E121D" w:rsidRPr="00D70FF4" w:rsidRDefault="001E121D" w:rsidP="00266DE2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Банк устанавливает </w:t>
      </w:r>
      <w:r w:rsidR="007F5027">
        <w:rPr>
          <w:rFonts w:ascii="Times New Roman" w:hAnsi="Times New Roman"/>
          <w:sz w:val="20"/>
        </w:rPr>
        <w:t>Торговые т</w:t>
      </w:r>
      <w:r w:rsidRPr="00D70FF4">
        <w:rPr>
          <w:rFonts w:ascii="Times New Roman" w:hAnsi="Times New Roman"/>
          <w:sz w:val="20"/>
        </w:rPr>
        <w:t xml:space="preserve">ерминалы в местах, указанных в </w:t>
      </w:r>
      <w:r w:rsidR="007F5027">
        <w:rPr>
          <w:rFonts w:ascii="Times New Roman" w:hAnsi="Times New Roman"/>
          <w:sz w:val="20"/>
        </w:rPr>
        <w:t>Приложении №2</w:t>
      </w:r>
      <w:r w:rsidRPr="00D70FF4">
        <w:rPr>
          <w:rFonts w:ascii="Times New Roman" w:hAnsi="Times New Roman"/>
          <w:sz w:val="20"/>
        </w:rPr>
        <w:t xml:space="preserve"> к настоящему Договору, обеспечивает их бесперебойную работу, включая техническое обслуживание и замену запасных частей, за свой счет обеспечивает текущий ремонт или замену POS-Терминалов за исключением случаев, указанных в п. 3.</w:t>
      </w:r>
      <w:r w:rsidR="0097701B">
        <w:rPr>
          <w:rFonts w:ascii="Times New Roman" w:hAnsi="Times New Roman"/>
          <w:sz w:val="20"/>
        </w:rPr>
        <w:t>15</w:t>
      </w:r>
      <w:r w:rsidRPr="00D70FF4">
        <w:rPr>
          <w:rFonts w:ascii="Times New Roman" w:hAnsi="Times New Roman"/>
          <w:sz w:val="20"/>
        </w:rPr>
        <w:t xml:space="preserve">. </w:t>
      </w:r>
      <w:r w:rsidR="007F5027">
        <w:rPr>
          <w:rFonts w:ascii="Times New Roman" w:hAnsi="Times New Roman"/>
          <w:sz w:val="20"/>
        </w:rPr>
        <w:t xml:space="preserve">настоящего </w:t>
      </w:r>
      <w:r w:rsidRPr="00D70FF4">
        <w:rPr>
          <w:rFonts w:ascii="Times New Roman" w:hAnsi="Times New Roman"/>
          <w:sz w:val="20"/>
        </w:rPr>
        <w:t>Договора.</w:t>
      </w:r>
    </w:p>
    <w:p w14:paraId="1C9D9830" w14:textId="77777777" w:rsidR="001E121D" w:rsidRPr="00D70FF4" w:rsidRDefault="001E121D" w:rsidP="00266DE2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Установка </w:t>
      </w:r>
      <w:r w:rsidR="007F5027">
        <w:rPr>
          <w:rFonts w:ascii="Times New Roman" w:hAnsi="Times New Roman"/>
          <w:sz w:val="20"/>
        </w:rPr>
        <w:t>Торговых т</w:t>
      </w:r>
      <w:r w:rsidRPr="00D70FF4">
        <w:rPr>
          <w:rFonts w:ascii="Times New Roman" w:hAnsi="Times New Roman"/>
          <w:sz w:val="20"/>
        </w:rPr>
        <w:t xml:space="preserve">ерминалов производится на основании акта приема/передачи по форме, указанной в </w:t>
      </w:r>
      <w:r w:rsidR="007F5027">
        <w:rPr>
          <w:rFonts w:ascii="Times New Roman" w:hAnsi="Times New Roman"/>
          <w:sz w:val="20"/>
        </w:rPr>
        <w:t>Приложении №3</w:t>
      </w:r>
      <w:r w:rsidRPr="00D70FF4">
        <w:rPr>
          <w:rFonts w:ascii="Times New Roman" w:hAnsi="Times New Roman"/>
          <w:sz w:val="20"/>
        </w:rPr>
        <w:t xml:space="preserve"> к настоящему Договору.</w:t>
      </w:r>
    </w:p>
    <w:p w14:paraId="64E41AE3" w14:textId="113974AA" w:rsidR="001E121D" w:rsidRPr="00D70FF4" w:rsidRDefault="001E121D" w:rsidP="00266DE2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POS-Терминалы и </w:t>
      </w:r>
      <w:r w:rsidR="00E77C7F">
        <w:rPr>
          <w:rFonts w:ascii="Times New Roman" w:hAnsi="Times New Roman"/>
          <w:sz w:val="20"/>
        </w:rPr>
        <w:t>п</w:t>
      </w:r>
      <w:r w:rsidRPr="00D70FF4">
        <w:rPr>
          <w:rFonts w:ascii="Times New Roman" w:hAnsi="Times New Roman"/>
          <w:sz w:val="20"/>
        </w:rPr>
        <w:t>рограммное обеспечение</w:t>
      </w:r>
      <w:r w:rsidR="0097701B">
        <w:rPr>
          <w:rFonts w:ascii="Times New Roman" w:hAnsi="Times New Roman"/>
          <w:sz w:val="20"/>
        </w:rPr>
        <w:t xml:space="preserve"> </w:t>
      </w:r>
      <w:r w:rsidRPr="00D70FF4">
        <w:rPr>
          <w:rFonts w:ascii="Times New Roman" w:hAnsi="Times New Roman"/>
          <w:sz w:val="20"/>
        </w:rPr>
        <w:t>устанавливаются Банком за свой счет.</w:t>
      </w:r>
    </w:p>
    <w:p w14:paraId="1DE8722D" w14:textId="7FC3F2CF" w:rsidR="007F5027" w:rsidRDefault="001E121D" w:rsidP="00266DE2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Банк за свой счет обеспечивает Клиента информационными наклейками с логотипами </w:t>
      </w:r>
      <w:r w:rsidR="00E77C7F">
        <w:rPr>
          <w:rFonts w:ascii="Times New Roman" w:hAnsi="Times New Roman"/>
          <w:sz w:val="20"/>
        </w:rPr>
        <w:t>П</w:t>
      </w:r>
      <w:r w:rsidRPr="00D70FF4">
        <w:rPr>
          <w:rFonts w:ascii="Times New Roman" w:hAnsi="Times New Roman"/>
          <w:sz w:val="20"/>
        </w:rPr>
        <w:t xml:space="preserve">латежных </w:t>
      </w:r>
      <w:r w:rsidR="00052893">
        <w:rPr>
          <w:rFonts w:ascii="Times New Roman" w:hAnsi="Times New Roman"/>
          <w:sz w:val="20"/>
        </w:rPr>
        <w:t>С</w:t>
      </w:r>
      <w:r w:rsidRPr="00D70FF4">
        <w:rPr>
          <w:rFonts w:ascii="Times New Roman" w:hAnsi="Times New Roman"/>
          <w:sz w:val="20"/>
        </w:rPr>
        <w:t xml:space="preserve">истем. </w:t>
      </w:r>
    </w:p>
    <w:p w14:paraId="7970D78D" w14:textId="77777777" w:rsidR="001E121D" w:rsidRPr="00D70FF4" w:rsidRDefault="001E121D" w:rsidP="00266DE2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Клиент обязуется разместить наклейки:</w:t>
      </w:r>
    </w:p>
    <w:p w14:paraId="790A26B1" w14:textId="77777777" w:rsidR="001E121D" w:rsidRPr="00D70FF4" w:rsidRDefault="001E121D" w:rsidP="00266DE2">
      <w:pPr>
        <w:numPr>
          <w:ilvl w:val="1"/>
          <w:numId w:val="14"/>
        </w:numPr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на входе в торговую точку;</w:t>
      </w:r>
    </w:p>
    <w:p w14:paraId="157B58DA" w14:textId="77777777" w:rsidR="001E121D" w:rsidRPr="00D70FF4" w:rsidRDefault="001E121D" w:rsidP="00266DE2">
      <w:pPr>
        <w:numPr>
          <w:ilvl w:val="1"/>
          <w:numId w:val="14"/>
        </w:numPr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в непосредственной близости от места установки POS-терминалов (касса, </w:t>
      </w:r>
      <w:proofErr w:type="spellStart"/>
      <w:r w:rsidRPr="00D70FF4">
        <w:rPr>
          <w:rFonts w:ascii="Times New Roman" w:hAnsi="Times New Roman"/>
          <w:sz w:val="20"/>
        </w:rPr>
        <w:t>ресепшн</w:t>
      </w:r>
      <w:proofErr w:type="spellEnd"/>
      <w:r w:rsidRPr="00D70FF4">
        <w:rPr>
          <w:rFonts w:ascii="Times New Roman" w:hAnsi="Times New Roman"/>
          <w:sz w:val="20"/>
        </w:rPr>
        <w:t xml:space="preserve"> и т.д.).</w:t>
      </w:r>
    </w:p>
    <w:p w14:paraId="380C631C" w14:textId="77777777" w:rsidR="001E121D" w:rsidRPr="00D70FF4" w:rsidRDefault="001E121D" w:rsidP="00266DE2">
      <w:pPr>
        <w:ind w:left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Клиент обязуется контролировать состояние информационных наклеек и уведомлять Банк о потере их внешнего вида.</w:t>
      </w:r>
    </w:p>
    <w:p w14:paraId="4E4300B0" w14:textId="77777777" w:rsidR="001E121D" w:rsidRPr="00D70FF4" w:rsidRDefault="001E121D" w:rsidP="00266DE2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Клиент самостоятельно приобретает и производит установку чековой ленты в POS-терминале.</w:t>
      </w:r>
    </w:p>
    <w:p w14:paraId="0A4B0ACE" w14:textId="0EE2F518" w:rsidR="00DB4A63" w:rsidRDefault="001E121D" w:rsidP="00266DE2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Клиент уплачивает Банку ежемесячное вознаграждение за информационное и технологическое обслуживание каждого Терминала в </w:t>
      </w:r>
      <w:r w:rsidR="00DB4A63">
        <w:rPr>
          <w:rFonts w:ascii="Times New Roman" w:hAnsi="Times New Roman"/>
          <w:sz w:val="20"/>
        </w:rPr>
        <w:t xml:space="preserve">порядке и </w:t>
      </w:r>
      <w:r w:rsidRPr="00D70FF4">
        <w:rPr>
          <w:rFonts w:ascii="Times New Roman" w:hAnsi="Times New Roman"/>
          <w:sz w:val="20"/>
        </w:rPr>
        <w:t>размере</w:t>
      </w:r>
      <w:r w:rsidR="00DB4A63">
        <w:rPr>
          <w:rFonts w:ascii="Times New Roman" w:hAnsi="Times New Roman"/>
          <w:sz w:val="20"/>
        </w:rPr>
        <w:t xml:space="preserve"> </w:t>
      </w:r>
      <w:r w:rsidR="0040251D" w:rsidRPr="008256C1">
        <w:rPr>
          <w:rFonts w:ascii="Times New Roman" w:hAnsi="Times New Roman"/>
          <w:sz w:val="20"/>
          <w:highlight w:val="yellow"/>
        </w:rPr>
        <w:t>{</w:t>
      </w:r>
      <w:r w:rsidR="00DB4A63" w:rsidRPr="008256C1">
        <w:rPr>
          <w:rFonts w:ascii="Times New Roman" w:hAnsi="Times New Roman"/>
          <w:sz w:val="20"/>
          <w:highlight w:val="yellow"/>
        </w:rPr>
        <w:t>выбрать необходимое</w:t>
      </w:r>
      <w:r w:rsidR="0040251D" w:rsidRPr="008256C1">
        <w:rPr>
          <w:rFonts w:ascii="Times New Roman" w:hAnsi="Times New Roman"/>
          <w:sz w:val="20"/>
          <w:highlight w:val="yellow"/>
        </w:rPr>
        <w:t>}</w:t>
      </w:r>
    </w:p>
    <w:p w14:paraId="57756A7E" w14:textId="721ACF77" w:rsidR="00DB4A63" w:rsidRPr="0040251D" w:rsidRDefault="0040251D" w:rsidP="00B9106D">
      <w:pPr>
        <w:ind w:left="709"/>
        <w:jc w:val="both"/>
        <w:rPr>
          <w:rFonts w:ascii="Times New Roman" w:hAnsi="Times New Roman"/>
          <w:sz w:val="20"/>
        </w:rPr>
      </w:pPr>
      <w:r w:rsidRPr="00B9106D">
        <w:rPr>
          <w:rFonts w:ascii="Times New Roman" w:hAnsi="Times New Roman"/>
          <w:sz w:val="20"/>
        </w:rPr>
        <w:t>{</w:t>
      </w:r>
      <w:r w:rsidR="00CC0F40">
        <w:rPr>
          <w:rFonts w:ascii="Times New Roman" w:hAnsi="Times New Roman"/>
          <w:sz w:val="20"/>
        </w:rPr>
        <w:t>установленном С</w:t>
      </w:r>
      <w:r w:rsidR="00CC0F40" w:rsidRPr="00CC0F40">
        <w:rPr>
          <w:rFonts w:ascii="Times New Roman" w:hAnsi="Times New Roman"/>
          <w:sz w:val="20"/>
        </w:rPr>
        <w:t>тандартны</w:t>
      </w:r>
      <w:r w:rsidR="00CC0F40">
        <w:rPr>
          <w:rFonts w:ascii="Times New Roman" w:hAnsi="Times New Roman"/>
          <w:sz w:val="20"/>
        </w:rPr>
        <w:t>ми</w:t>
      </w:r>
      <w:r w:rsidR="00CC0F40" w:rsidRPr="00CC0F40">
        <w:rPr>
          <w:rFonts w:ascii="Times New Roman" w:hAnsi="Times New Roman"/>
          <w:sz w:val="20"/>
        </w:rPr>
        <w:t xml:space="preserve"> условия</w:t>
      </w:r>
      <w:r w:rsidR="00CC0F40">
        <w:rPr>
          <w:rFonts w:ascii="Times New Roman" w:hAnsi="Times New Roman"/>
          <w:sz w:val="20"/>
        </w:rPr>
        <w:t>ми</w:t>
      </w:r>
      <w:r w:rsidR="00CC0F40" w:rsidRPr="00CC0F40">
        <w:rPr>
          <w:rFonts w:ascii="Times New Roman" w:hAnsi="Times New Roman"/>
          <w:sz w:val="20"/>
        </w:rPr>
        <w:t xml:space="preserve"> по торговому </w:t>
      </w:r>
      <w:proofErr w:type="spellStart"/>
      <w:r w:rsidR="00CC0F40" w:rsidRPr="00CC0F40">
        <w:rPr>
          <w:rFonts w:ascii="Times New Roman" w:hAnsi="Times New Roman"/>
          <w:sz w:val="20"/>
        </w:rPr>
        <w:t>эквайрингу</w:t>
      </w:r>
      <w:proofErr w:type="spellEnd"/>
      <w:r w:rsidR="00CC0F40">
        <w:rPr>
          <w:rFonts w:ascii="Times New Roman" w:hAnsi="Times New Roman"/>
          <w:sz w:val="20"/>
        </w:rPr>
        <w:t xml:space="preserve">, размещенными на официальном сайте Банка </w:t>
      </w:r>
      <w:r w:rsidRPr="0040251D">
        <w:rPr>
          <w:rFonts w:ascii="Times New Roman" w:hAnsi="Times New Roman"/>
          <w:sz w:val="20"/>
        </w:rPr>
        <w:t xml:space="preserve">https://expobank.ru </w:t>
      </w:r>
      <w:r w:rsidR="00CC0F40">
        <w:rPr>
          <w:rFonts w:ascii="Times New Roman" w:hAnsi="Times New Roman"/>
          <w:sz w:val="20"/>
        </w:rPr>
        <w:t xml:space="preserve">в </w:t>
      </w:r>
      <w:r w:rsidR="009951B8">
        <w:rPr>
          <w:rFonts w:ascii="Times New Roman" w:hAnsi="Times New Roman"/>
          <w:sz w:val="20"/>
        </w:rPr>
        <w:t xml:space="preserve">информационно-телекоммуникационной </w:t>
      </w:r>
      <w:r w:rsidR="00CC0F40">
        <w:rPr>
          <w:rFonts w:ascii="Times New Roman" w:hAnsi="Times New Roman"/>
          <w:sz w:val="20"/>
        </w:rPr>
        <w:t xml:space="preserve">сети </w:t>
      </w:r>
      <w:r w:rsidR="009951B8">
        <w:rPr>
          <w:rFonts w:ascii="Times New Roman" w:hAnsi="Times New Roman"/>
          <w:sz w:val="20"/>
        </w:rPr>
        <w:t>«И</w:t>
      </w:r>
      <w:r w:rsidR="00CC0F40">
        <w:rPr>
          <w:rFonts w:ascii="Times New Roman" w:hAnsi="Times New Roman"/>
          <w:sz w:val="20"/>
        </w:rPr>
        <w:t>нтернет</w:t>
      </w:r>
      <w:r w:rsidR="009951B8">
        <w:rPr>
          <w:rFonts w:ascii="Times New Roman" w:hAnsi="Times New Roman"/>
          <w:sz w:val="20"/>
        </w:rPr>
        <w:t>»</w:t>
      </w:r>
      <w:r w:rsidR="00312EE7">
        <w:rPr>
          <w:rFonts w:ascii="Times New Roman" w:hAnsi="Times New Roman"/>
          <w:sz w:val="20"/>
        </w:rPr>
        <w:t xml:space="preserve"> </w:t>
      </w:r>
      <w:r w:rsidR="009951B8">
        <w:rPr>
          <w:rFonts w:ascii="Times New Roman" w:hAnsi="Times New Roman"/>
          <w:sz w:val="20"/>
        </w:rPr>
        <w:t xml:space="preserve">\установленном </w:t>
      </w:r>
      <w:r w:rsidR="00DB4A63">
        <w:rPr>
          <w:rFonts w:ascii="Times New Roman" w:hAnsi="Times New Roman"/>
          <w:sz w:val="20"/>
        </w:rPr>
        <w:t>Приложением № 5 к настоящему договору</w:t>
      </w:r>
      <w:r w:rsidRPr="00B9106D">
        <w:rPr>
          <w:rFonts w:ascii="Times New Roman" w:hAnsi="Times New Roman"/>
          <w:sz w:val="20"/>
        </w:rPr>
        <w:t>}</w:t>
      </w:r>
    </w:p>
    <w:p w14:paraId="7B7E3FC4" w14:textId="4E835716" w:rsidR="001E121D" w:rsidRPr="00D70FF4" w:rsidRDefault="001E121D" w:rsidP="00B9106D">
      <w:pPr>
        <w:ind w:left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Вознаграждение уплачивается за полный календарный месяц, начиная с месяца, следующего за месяцем установки </w:t>
      </w:r>
      <w:r w:rsidR="007F5027">
        <w:rPr>
          <w:rFonts w:ascii="Times New Roman" w:hAnsi="Times New Roman"/>
          <w:sz w:val="20"/>
        </w:rPr>
        <w:t xml:space="preserve">Торгового </w:t>
      </w:r>
      <w:r w:rsidRPr="00D70FF4">
        <w:rPr>
          <w:rFonts w:ascii="Times New Roman" w:hAnsi="Times New Roman"/>
          <w:sz w:val="20"/>
        </w:rPr>
        <w:t>терминала.</w:t>
      </w:r>
    </w:p>
    <w:p w14:paraId="35614E9F" w14:textId="10499661" w:rsidR="001E121D" w:rsidRPr="00D70FF4" w:rsidRDefault="001E121D" w:rsidP="00266DE2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Клиент обязан предоставить Банку возможность </w:t>
      </w:r>
      <w:r w:rsidR="00052893">
        <w:rPr>
          <w:rFonts w:ascii="Times New Roman" w:hAnsi="Times New Roman"/>
          <w:sz w:val="20"/>
        </w:rPr>
        <w:t>в</w:t>
      </w:r>
      <w:r w:rsidRPr="00D70FF4">
        <w:rPr>
          <w:rFonts w:ascii="Times New Roman" w:hAnsi="Times New Roman"/>
          <w:sz w:val="20"/>
        </w:rPr>
        <w:t xml:space="preserve"> согласованных местах проводить работы, связанные с установкой (демонтажем) </w:t>
      </w:r>
      <w:r w:rsidR="007F5027">
        <w:rPr>
          <w:rFonts w:ascii="Times New Roman" w:hAnsi="Times New Roman"/>
          <w:sz w:val="20"/>
        </w:rPr>
        <w:t>Торговых т</w:t>
      </w:r>
      <w:r w:rsidRPr="00D70FF4">
        <w:rPr>
          <w:rFonts w:ascii="Times New Roman" w:hAnsi="Times New Roman"/>
          <w:sz w:val="20"/>
        </w:rPr>
        <w:t>ерминалов и техническим обслуживанием POS-Терминалов.</w:t>
      </w:r>
    </w:p>
    <w:p w14:paraId="7111EC85" w14:textId="77777777" w:rsidR="001E121D" w:rsidRPr="00D70FF4" w:rsidRDefault="001E121D" w:rsidP="00266DE2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Клиент не имеет права передавать POS-Терминалы и расходные материалы третьим лицам.</w:t>
      </w:r>
    </w:p>
    <w:p w14:paraId="0BB5CD4D" w14:textId="26567B30" w:rsidR="0040251D" w:rsidRDefault="001E121D" w:rsidP="00266DE2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В случае прекращения работы </w:t>
      </w:r>
      <w:r w:rsidR="007F5027">
        <w:rPr>
          <w:rFonts w:ascii="Times New Roman" w:hAnsi="Times New Roman"/>
          <w:sz w:val="20"/>
        </w:rPr>
        <w:t>Торгового т</w:t>
      </w:r>
      <w:r w:rsidRPr="00D70FF4">
        <w:rPr>
          <w:rFonts w:ascii="Times New Roman" w:hAnsi="Times New Roman"/>
          <w:sz w:val="20"/>
        </w:rPr>
        <w:t>ерминала по какой-либо причине Клиент обязан не</w:t>
      </w:r>
      <w:r w:rsidR="000502A5" w:rsidRPr="00D70FF4">
        <w:rPr>
          <w:rFonts w:ascii="Times New Roman" w:hAnsi="Times New Roman"/>
          <w:sz w:val="20"/>
        </w:rPr>
        <w:t>за</w:t>
      </w:r>
      <w:r w:rsidRPr="00D70FF4">
        <w:rPr>
          <w:rFonts w:ascii="Times New Roman" w:hAnsi="Times New Roman"/>
          <w:sz w:val="20"/>
        </w:rPr>
        <w:t>медл</w:t>
      </w:r>
      <w:r w:rsidR="000502A5" w:rsidRPr="00D70FF4">
        <w:rPr>
          <w:rFonts w:ascii="Times New Roman" w:hAnsi="Times New Roman"/>
          <w:sz w:val="20"/>
        </w:rPr>
        <w:t>ительно</w:t>
      </w:r>
      <w:r w:rsidRPr="00D70FF4">
        <w:rPr>
          <w:rFonts w:ascii="Times New Roman" w:hAnsi="Times New Roman"/>
          <w:sz w:val="20"/>
        </w:rPr>
        <w:t xml:space="preserve"> </w:t>
      </w:r>
      <w:r w:rsidR="007F5027">
        <w:rPr>
          <w:rFonts w:ascii="Times New Roman" w:hAnsi="Times New Roman"/>
          <w:sz w:val="20"/>
        </w:rPr>
        <w:t>про</w:t>
      </w:r>
      <w:r w:rsidRPr="00D70FF4">
        <w:rPr>
          <w:rFonts w:ascii="Times New Roman" w:hAnsi="Times New Roman"/>
          <w:sz w:val="20"/>
        </w:rPr>
        <w:t>информировать об этом Банк</w:t>
      </w:r>
      <w:r w:rsidR="0040251D">
        <w:rPr>
          <w:rFonts w:ascii="Times New Roman" w:hAnsi="Times New Roman"/>
          <w:sz w:val="20"/>
        </w:rPr>
        <w:t xml:space="preserve"> любым из указанных способов:</w:t>
      </w:r>
    </w:p>
    <w:p w14:paraId="38837BAE" w14:textId="55BFD942" w:rsidR="0040251D" w:rsidRPr="00B9106D" w:rsidRDefault="00AD3F77" w:rsidP="00B9106D">
      <w:pPr>
        <w:pStyle w:val="a8"/>
        <w:numPr>
          <w:ilvl w:val="0"/>
          <w:numId w:val="46"/>
        </w:numPr>
        <w:jc w:val="both"/>
        <w:rPr>
          <w:rFonts w:ascii="Times New Roman" w:hAnsi="Times New Roman"/>
          <w:sz w:val="20"/>
        </w:rPr>
      </w:pPr>
      <w:r w:rsidRPr="00B9106D">
        <w:rPr>
          <w:rFonts w:ascii="Times New Roman" w:hAnsi="Times New Roman"/>
          <w:sz w:val="20"/>
        </w:rPr>
        <w:t xml:space="preserve">посредством Системы «Банк-Клиент», </w:t>
      </w:r>
    </w:p>
    <w:p w14:paraId="1D60C34E" w14:textId="348C0B5C" w:rsidR="0040251D" w:rsidRPr="00B9106D" w:rsidRDefault="00AD3F77" w:rsidP="00B9106D">
      <w:pPr>
        <w:pStyle w:val="a8"/>
        <w:numPr>
          <w:ilvl w:val="0"/>
          <w:numId w:val="46"/>
        </w:numPr>
        <w:jc w:val="both"/>
        <w:rPr>
          <w:rFonts w:ascii="Times New Roman" w:hAnsi="Times New Roman"/>
          <w:sz w:val="20"/>
        </w:rPr>
      </w:pPr>
      <w:r w:rsidRPr="00B9106D">
        <w:rPr>
          <w:rFonts w:ascii="Times New Roman" w:hAnsi="Times New Roman"/>
          <w:sz w:val="20"/>
        </w:rPr>
        <w:t>путем направления Банку электронного сообщения</w:t>
      </w:r>
      <w:r w:rsidR="0040251D" w:rsidRPr="00B9106D">
        <w:rPr>
          <w:rFonts w:ascii="Times New Roman" w:hAnsi="Times New Roman"/>
          <w:sz w:val="20"/>
        </w:rPr>
        <w:t xml:space="preserve"> на официальный почтовый ящик </w:t>
      </w:r>
      <w:r w:rsidR="00BE6B48" w:rsidRPr="00BE6B48">
        <w:rPr>
          <w:rFonts w:ascii="Times New Roman" w:hAnsi="Times New Roman"/>
          <w:sz w:val="20"/>
        </w:rPr>
        <w:t>info@expobank.ru</w:t>
      </w:r>
      <w:r w:rsidRPr="00B9106D">
        <w:rPr>
          <w:rFonts w:ascii="Times New Roman" w:hAnsi="Times New Roman"/>
          <w:sz w:val="20"/>
        </w:rPr>
        <w:t xml:space="preserve">, </w:t>
      </w:r>
    </w:p>
    <w:p w14:paraId="57ABA473" w14:textId="44BA96C5" w:rsidR="001E121D" w:rsidRPr="00B9106D" w:rsidRDefault="00AD3F77" w:rsidP="00B9106D">
      <w:pPr>
        <w:pStyle w:val="a8"/>
        <w:numPr>
          <w:ilvl w:val="0"/>
          <w:numId w:val="46"/>
        </w:numPr>
        <w:jc w:val="both"/>
        <w:rPr>
          <w:rFonts w:ascii="Times New Roman" w:hAnsi="Times New Roman"/>
          <w:sz w:val="20"/>
        </w:rPr>
      </w:pPr>
      <w:r w:rsidRPr="00B9106D">
        <w:rPr>
          <w:rFonts w:ascii="Times New Roman" w:hAnsi="Times New Roman"/>
          <w:sz w:val="20"/>
        </w:rPr>
        <w:t>путем обращения на горячую линию Банка по телефону 88005000770.</w:t>
      </w:r>
    </w:p>
    <w:p w14:paraId="6ED0AC9C" w14:textId="79389E86" w:rsidR="001E121D" w:rsidRPr="00D70FF4" w:rsidRDefault="001E121D" w:rsidP="00266DE2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lastRenderedPageBreak/>
        <w:t xml:space="preserve">Банк имеет право осуществлять инспекцию торговых точек Клиента для проверки выполнения требований </w:t>
      </w:r>
      <w:r w:rsidR="002D27F7">
        <w:rPr>
          <w:rFonts w:ascii="Times New Roman" w:hAnsi="Times New Roman"/>
          <w:sz w:val="20"/>
        </w:rPr>
        <w:t xml:space="preserve">настоящего </w:t>
      </w:r>
      <w:r w:rsidRPr="00D70FF4">
        <w:rPr>
          <w:rFonts w:ascii="Times New Roman" w:hAnsi="Times New Roman"/>
          <w:sz w:val="20"/>
        </w:rPr>
        <w:t>Договора.</w:t>
      </w:r>
    </w:p>
    <w:p w14:paraId="567ADEE5" w14:textId="77777777" w:rsidR="001E121D" w:rsidRPr="00D70FF4" w:rsidRDefault="001E121D" w:rsidP="00266DE2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bookmarkStart w:id="2" w:name="_Ref168718425"/>
      <w:r w:rsidRPr="00D70FF4">
        <w:rPr>
          <w:rFonts w:ascii="Times New Roman" w:hAnsi="Times New Roman"/>
          <w:sz w:val="20"/>
        </w:rPr>
        <w:t>Клиент обязан использовать POS-Терминалы и расходные материалы исключительно для целей Договора, не допускать их порчи или утраты.</w:t>
      </w:r>
      <w:bookmarkEnd w:id="2"/>
    </w:p>
    <w:p w14:paraId="42C5EBB4" w14:textId="4AAD9B65" w:rsidR="001E121D" w:rsidRPr="00D70FF4" w:rsidRDefault="0073136D" w:rsidP="00266DE2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Клиент обязан исключить воздействие следующих факторов, </w:t>
      </w:r>
      <w:r w:rsidR="001E121D" w:rsidRPr="00D70FF4">
        <w:rPr>
          <w:rFonts w:ascii="Times New Roman" w:hAnsi="Times New Roman"/>
          <w:sz w:val="20"/>
        </w:rPr>
        <w:t>способны</w:t>
      </w:r>
      <w:r>
        <w:rPr>
          <w:rFonts w:ascii="Times New Roman" w:hAnsi="Times New Roman"/>
          <w:sz w:val="20"/>
        </w:rPr>
        <w:t>х</w:t>
      </w:r>
      <w:r w:rsidR="001E121D" w:rsidRPr="00D70FF4">
        <w:rPr>
          <w:rFonts w:ascii="Times New Roman" w:hAnsi="Times New Roman"/>
          <w:sz w:val="20"/>
        </w:rPr>
        <w:t xml:space="preserve"> вызвать отказ функционирования POS-Терминала:</w:t>
      </w:r>
      <w:r w:rsidR="001E121D" w:rsidRPr="00D70FF4">
        <w:rPr>
          <w:rFonts w:ascii="Times New Roman" w:hAnsi="Times New Roman"/>
          <w:sz w:val="20"/>
        </w:rPr>
        <w:tab/>
      </w:r>
    </w:p>
    <w:p w14:paraId="3DF0438A" w14:textId="77777777" w:rsidR="001E121D" w:rsidRPr="00D70FF4" w:rsidRDefault="001E121D" w:rsidP="000502A5">
      <w:pPr>
        <w:numPr>
          <w:ilvl w:val="1"/>
          <w:numId w:val="15"/>
        </w:numPr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попадание прямых солнечных лучей;</w:t>
      </w:r>
    </w:p>
    <w:p w14:paraId="455BD53B" w14:textId="7A14EFB0" w:rsidR="001E121D" w:rsidRPr="00D70FF4" w:rsidRDefault="001E121D" w:rsidP="000502A5">
      <w:pPr>
        <w:numPr>
          <w:ilvl w:val="1"/>
          <w:numId w:val="15"/>
        </w:numPr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относительная влажность </w:t>
      </w:r>
      <w:r w:rsidR="00BC3F5D">
        <w:rPr>
          <w:rFonts w:ascii="Times New Roman" w:hAnsi="Times New Roman"/>
          <w:sz w:val="20"/>
        </w:rPr>
        <w:t xml:space="preserve">воздуха </w:t>
      </w:r>
      <w:r w:rsidRPr="00D70FF4">
        <w:rPr>
          <w:rFonts w:ascii="Times New Roman" w:hAnsi="Times New Roman"/>
          <w:sz w:val="20"/>
        </w:rPr>
        <w:t>свыше 85%;</w:t>
      </w:r>
    </w:p>
    <w:p w14:paraId="6F1018F0" w14:textId="10D2D6AA" w:rsidR="001E121D" w:rsidRPr="00D70FF4" w:rsidRDefault="001E121D" w:rsidP="000502A5">
      <w:pPr>
        <w:numPr>
          <w:ilvl w:val="1"/>
          <w:numId w:val="15"/>
        </w:numPr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температура </w:t>
      </w:r>
      <w:r w:rsidR="00BC3F5D">
        <w:rPr>
          <w:rFonts w:ascii="Times New Roman" w:hAnsi="Times New Roman"/>
          <w:sz w:val="20"/>
        </w:rPr>
        <w:t xml:space="preserve">воздуха </w:t>
      </w:r>
      <w:r w:rsidRPr="00D70FF4">
        <w:rPr>
          <w:rFonts w:ascii="Times New Roman" w:hAnsi="Times New Roman"/>
          <w:sz w:val="20"/>
        </w:rPr>
        <w:t>выше</w:t>
      </w:r>
      <w:r w:rsidR="00E77C7F">
        <w:rPr>
          <w:rFonts w:ascii="Times New Roman" w:hAnsi="Times New Roman"/>
          <w:sz w:val="20"/>
        </w:rPr>
        <w:t xml:space="preserve"> +</w:t>
      </w:r>
      <w:r w:rsidRPr="00D70FF4">
        <w:rPr>
          <w:rFonts w:ascii="Times New Roman" w:hAnsi="Times New Roman"/>
          <w:sz w:val="20"/>
        </w:rPr>
        <w:t xml:space="preserve"> 45</w:t>
      </w:r>
      <w:r w:rsidR="005E1679">
        <w:rPr>
          <w:rFonts w:ascii="Times New Roman" w:hAnsi="Times New Roman"/>
          <w:sz w:val="20"/>
        </w:rPr>
        <w:t>◦</w:t>
      </w:r>
      <w:proofErr w:type="gramStart"/>
      <w:r w:rsidRPr="00D70FF4">
        <w:rPr>
          <w:rFonts w:ascii="Times New Roman" w:hAnsi="Times New Roman"/>
          <w:sz w:val="20"/>
        </w:rPr>
        <w:t>С</w:t>
      </w:r>
      <w:proofErr w:type="gramEnd"/>
      <w:r w:rsidRPr="00D70FF4">
        <w:rPr>
          <w:rFonts w:ascii="Times New Roman" w:hAnsi="Times New Roman"/>
          <w:sz w:val="20"/>
        </w:rPr>
        <w:t xml:space="preserve"> либо ниже </w:t>
      </w:r>
      <w:r w:rsidR="00E77C7F">
        <w:rPr>
          <w:rFonts w:ascii="Times New Roman" w:hAnsi="Times New Roman"/>
          <w:sz w:val="20"/>
        </w:rPr>
        <w:t>-</w:t>
      </w:r>
      <w:r w:rsidRPr="00D70FF4">
        <w:rPr>
          <w:rFonts w:ascii="Times New Roman" w:hAnsi="Times New Roman"/>
          <w:sz w:val="20"/>
        </w:rPr>
        <w:t>10</w:t>
      </w:r>
      <w:r w:rsidR="005E1679">
        <w:rPr>
          <w:rFonts w:ascii="Times New Roman" w:hAnsi="Times New Roman"/>
          <w:sz w:val="20"/>
        </w:rPr>
        <w:t>◦</w:t>
      </w:r>
      <w:r w:rsidRPr="00D70FF4">
        <w:rPr>
          <w:rFonts w:ascii="Times New Roman" w:hAnsi="Times New Roman"/>
          <w:sz w:val="20"/>
        </w:rPr>
        <w:t>С;</w:t>
      </w:r>
    </w:p>
    <w:p w14:paraId="5799AD97" w14:textId="77777777" w:rsidR="001E121D" w:rsidRDefault="001E121D" w:rsidP="000502A5">
      <w:pPr>
        <w:numPr>
          <w:ilvl w:val="1"/>
          <w:numId w:val="15"/>
        </w:numPr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параметры электропитания, не соответствующие следующим показателям: напряжение – 220-230В, частота – 50 Гц;</w:t>
      </w:r>
    </w:p>
    <w:p w14:paraId="3A0BAF13" w14:textId="643D6623" w:rsidR="0097701B" w:rsidRPr="00D70FF4" w:rsidRDefault="0097701B" w:rsidP="0097701B">
      <w:pPr>
        <w:numPr>
          <w:ilvl w:val="1"/>
          <w:numId w:val="15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несоблюдение санитарных норм </w:t>
      </w:r>
      <w:r w:rsidR="00BC3F5D"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>помещени</w:t>
      </w:r>
      <w:r w:rsidR="00BC3F5D">
        <w:rPr>
          <w:rFonts w:ascii="Times New Roman" w:hAnsi="Times New Roman"/>
          <w:sz w:val="20"/>
        </w:rPr>
        <w:t xml:space="preserve">и, где расположен </w:t>
      </w:r>
      <w:r w:rsidR="00BC3F5D" w:rsidRPr="00BC3F5D">
        <w:rPr>
          <w:rFonts w:ascii="Times New Roman" w:hAnsi="Times New Roman"/>
          <w:sz w:val="20"/>
        </w:rPr>
        <w:t>POS-Терминал</w:t>
      </w:r>
      <w:r>
        <w:rPr>
          <w:rFonts w:ascii="Times New Roman" w:hAnsi="Times New Roman"/>
          <w:sz w:val="20"/>
        </w:rPr>
        <w:t xml:space="preserve"> (присутствие насекомых и результатов их жизнедеятельности). </w:t>
      </w:r>
    </w:p>
    <w:p w14:paraId="3DA5642E" w14:textId="650B7045" w:rsidR="001E121D" w:rsidRPr="00D70FF4" w:rsidRDefault="001E121D" w:rsidP="00266DE2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В случае прекращения действия настоящего Договора в течение пяти рабочих дней от даты прекращения действия Договора Клиент обязан возвратить Банку POS-Терминалы и неиспользованные материалы, в том числе рекламные наклейки и инструкции. В случае несоблюдения этого требования Клиент обязан выплатить Банку полную стоимость подлежащих возврату POS-Терминалов в течение одного календарного месяца от </w:t>
      </w:r>
      <w:r w:rsidR="00BC3F5D" w:rsidRPr="00BC3F5D">
        <w:rPr>
          <w:rFonts w:ascii="Times New Roman" w:hAnsi="Times New Roman"/>
          <w:sz w:val="20"/>
        </w:rPr>
        <w:t>даты прекращения действия Договора</w:t>
      </w:r>
      <w:r w:rsidRPr="00D70FF4">
        <w:rPr>
          <w:rFonts w:ascii="Times New Roman" w:hAnsi="Times New Roman"/>
          <w:sz w:val="20"/>
        </w:rPr>
        <w:t>.</w:t>
      </w:r>
    </w:p>
    <w:p w14:paraId="0D0108E3" w14:textId="22843864" w:rsidR="001E121D" w:rsidRPr="00D70FF4" w:rsidRDefault="001E121D" w:rsidP="00266DE2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Клиент несет ответственность за утерю, нарушение комплектности или поломку POS-терминалов </w:t>
      </w:r>
      <w:r w:rsidR="0097701B">
        <w:rPr>
          <w:rFonts w:ascii="Times New Roman" w:hAnsi="Times New Roman"/>
          <w:sz w:val="20"/>
        </w:rPr>
        <w:t xml:space="preserve">по вине Клиента, в том числе </w:t>
      </w:r>
      <w:r w:rsidR="002B1D5B">
        <w:rPr>
          <w:rFonts w:ascii="Times New Roman" w:hAnsi="Times New Roman"/>
          <w:sz w:val="20"/>
        </w:rPr>
        <w:t>вследствие</w:t>
      </w:r>
      <w:r w:rsidR="00397881">
        <w:rPr>
          <w:rFonts w:ascii="Times New Roman" w:hAnsi="Times New Roman"/>
          <w:sz w:val="20"/>
        </w:rPr>
        <w:t xml:space="preserve"> факторов, изложенных в п.3.13, </w:t>
      </w:r>
      <w:r w:rsidRPr="00D70FF4">
        <w:rPr>
          <w:rFonts w:ascii="Times New Roman" w:hAnsi="Times New Roman"/>
          <w:sz w:val="20"/>
        </w:rPr>
        <w:t>и обяз</w:t>
      </w:r>
      <w:r w:rsidR="00B56692">
        <w:rPr>
          <w:rFonts w:ascii="Times New Roman" w:hAnsi="Times New Roman"/>
          <w:sz w:val="20"/>
        </w:rPr>
        <w:t>ан</w:t>
      </w:r>
      <w:r w:rsidRPr="00D70FF4">
        <w:rPr>
          <w:rFonts w:ascii="Times New Roman" w:hAnsi="Times New Roman"/>
          <w:sz w:val="20"/>
        </w:rPr>
        <w:t xml:space="preserve"> компенсировать Банку причиненный ущерб</w:t>
      </w:r>
      <w:r w:rsidR="00B56692">
        <w:rPr>
          <w:rFonts w:ascii="Times New Roman" w:hAnsi="Times New Roman"/>
          <w:sz w:val="20"/>
        </w:rPr>
        <w:t xml:space="preserve"> в течение месяца с даты выявления указанных фактов</w:t>
      </w:r>
      <w:r w:rsidRPr="00D70FF4">
        <w:rPr>
          <w:rFonts w:ascii="Times New Roman" w:hAnsi="Times New Roman"/>
          <w:sz w:val="20"/>
        </w:rPr>
        <w:t>.</w:t>
      </w:r>
    </w:p>
    <w:p w14:paraId="7BBEAD93" w14:textId="77777777" w:rsidR="001E121D" w:rsidRPr="00D70FF4" w:rsidRDefault="001E121D" w:rsidP="000502A5">
      <w:pPr>
        <w:ind w:left="709"/>
        <w:jc w:val="both"/>
        <w:rPr>
          <w:rFonts w:ascii="Times New Roman" w:hAnsi="Times New Roman"/>
        </w:rPr>
      </w:pPr>
    </w:p>
    <w:p w14:paraId="5D15DAAF" w14:textId="77777777" w:rsidR="000502A5" w:rsidRPr="00100802" w:rsidRDefault="000502A5" w:rsidP="000502A5">
      <w:pPr>
        <w:pStyle w:val="2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00802">
        <w:rPr>
          <w:rFonts w:ascii="Times New Roman" w:hAnsi="Times New Roman" w:cs="Times New Roman"/>
          <w:b/>
          <w:color w:val="auto"/>
          <w:sz w:val="20"/>
          <w:szCs w:val="20"/>
        </w:rPr>
        <w:t>ПОРЯДОК РАБОТЫ С КАРТАМИ</w:t>
      </w:r>
    </w:p>
    <w:p w14:paraId="2A735633" w14:textId="0EDF701E" w:rsidR="000502A5" w:rsidRPr="00D70FF4" w:rsidRDefault="000502A5" w:rsidP="000502A5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Клиент обязан обеспечить работу своих сотрудников в соответствии с «Инструкцией кассира торгово-сервисного предприятия»</w:t>
      </w:r>
      <w:r w:rsidR="005F7CD6">
        <w:rPr>
          <w:rFonts w:ascii="Times New Roman" w:hAnsi="Times New Roman"/>
          <w:sz w:val="20"/>
        </w:rPr>
        <w:t xml:space="preserve"> которая размещена </w:t>
      </w:r>
      <w:r w:rsidR="005F7CD6" w:rsidRPr="00B9106D">
        <w:rPr>
          <w:rFonts w:ascii="Times New Roman" w:hAnsi="Times New Roman"/>
          <w:sz w:val="20"/>
        </w:rPr>
        <w:t xml:space="preserve">на </w:t>
      </w:r>
      <w:r w:rsidR="00353FD8">
        <w:rPr>
          <w:rFonts w:ascii="Times New Roman" w:hAnsi="Times New Roman"/>
          <w:sz w:val="20"/>
        </w:rPr>
        <w:t>официальном с</w:t>
      </w:r>
      <w:r w:rsidR="005F7CD6" w:rsidRPr="00B9106D">
        <w:rPr>
          <w:rFonts w:ascii="Times New Roman" w:hAnsi="Times New Roman"/>
          <w:sz w:val="20"/>
        </w:rPr>
        <w:t xml:space="preserve">айте Банка </w:t>
      </w:r>
      <w:r w:rsidR="00353FD8" w:rsidRPr="00353FD8">
        <w:rPr>
          <w:rFonts w:ascii="Times New Roman" w:hAnsi="Times New Roman"/>
          <w:sz w:val="20"/>
        </w:rPr>
        <w:t xml:space="preserve">https://expobank.ru </w:t>
      </w:r>
      <w:r w:rsidR="005F7CD6" w:rsidRPr="00B9106D">
        <w:rPr>
          <w:rFonts w:ascii="Times New Roman" w:hAnsi="Times New Roman"/>
          <w:sz w:val="20"/>
        </w:rPr>
        <w:t xml:space="preserve">в </w:t>
      </w:r>
      <w:r w:rsidR="000258CD">
        <w:rPr>
          <w:rFonts w:ascii="Times New Roman" w:hAnsi="Times New Roman"/>
          <w:sz w:val="20"/>
        </w:rPr>
        <w:t xml:space="preserve">информационно-телекоммуникационной </w:t>
      </w:r>
      <w:r w:rsidR="005F7CD6" w:rsidRPr="00B9106D">
        <w:rPr>
          <w:rFonts w:ascii="Times New Roman" w:hAnsi="Times New Roman"/>
          <w:sz w:val="20"/>
        </w:rPr>
        <w:t xml:space="preserve">сети </w:t>
      </w:r>
      <w:r w:rsidR="000258CD">
        <w:rPr>
          <w:rFonts w:ascii="Times New Roman" w:hAnsi="Times New Roman"/>
          <w:sz w:val="20"/>
        </w:rPr>
        <w:t>«</w:t>
      </w:r>
      <w:r w:rsidR="005F7CD6" w:rsidRPr="00B9106D">
        <w:rPr>
          <w:rFonts w:ascii="Times New Roman" w:hAnsi="Times New Roman"/>
          <w:sz w:val="20"/>
        </w:rPr>
        <w:t>Интернет</w:t>
      </w:r>
      <w:r w:rsidR="000258CD">
        <w:rPr>
          <w:rFonts w:ascii="Times New Roman" w:hAnsi="Times New Roman"/>
          <w:sz w:val="20"/>
        </w:rPr>
        <w:t>»</w:t>
      </w:r>
      <w:r w:rsidR="005F7CD6">
        <w:rPr>
          <w:rFonts w:ascii="Times New Roman" w:hAnsi="Times New Roman"/>
          <w:sz w:val="20"/>
        </w:rPr>
        <w:t>.</w:t>
      </w:r>
      <w:r w:rsidR="002D27F7">
        <w:rPr>
          <w:rFonts w:ascii="Times New Roman" w:hAnsi="Times New Roman"/>
          <w:sz w:val="20"/>
        </w:rPr>
        <w:t xml:space="preserve"> </w:t>
      </w:r>
    </w:p>
    <w:p w14:paraId="3248ADEC" w14:textId="4574087A" w:rsidR="00353FD8" w:rsidRDefault="00353FD8" w:rsidP="00353FD8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Факт прохождения инструктажа </w:t>
      </w:r>
      <w:r w:rsidR="0075387A">
        <w:rPr>
          <w:rFonts w:ascii="Times New Roman" w:hAnsi="Times New Roman"/>
          <w:sz w:val="20"/>
        </w:rPr>
        <w:t xml:space="preserve">Ответственных сотрудников Клиента </w:t>
      </w:r>
      <w:r w:rsidRPr="00D70FF4">
        <w:rPr>
          <w:rFonts w:ascii="Times New Roman" w:hAnsi="Times New Roman"/>
          <w:sz w:val="20"/>
        </w:rPr>
        <w:t xml:space="preserve">по правилам приема </w:t>
      </w:r>
      <w:r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 xml:space="preserve">арт в качестве средства платежа фиксируется в ведомости, по форме </w:t>
      </w:r>
      <w:r w:rsidRPr="00EC0799">
        <w:rPr>
          <w:rFonts w:ascii="Times New Roman" w:hAnsi="Times New Roman"/>
          <w:sz w:val="20"/>
        </w:rPr>
        <w:t>Приложения № 4 к</w:t>
      </w:r>
      <w:r w:rsidRPr="00D70FF4">
        <w:rPr>
          <w:rFonts w:ascii="Times New Roman" w:hAnsi="Times New Roman"/>
          <w:sz w:val="20"/>
        </w:rPr>
        <w:t xml:space="preserve"> настоящему Договору.</w:t>
      </w:r>
    </w:p>
    <w:p w14:paraId="420E5698" w14:textId="7B38D5D3" w:rsidR="0075387A" w:rsidRPr="00D70FF4" w:rsidRDefault="0075387A" w:rsidP="00353FD8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Клиент обязан обеспечить допуск </w:t>
      </w:r>
      <w:r w:rsidR="00117B96">
        <w:rPr>
          <w:rFonts w:ascii="Times New Roman" w:hAnsi="Times New Roman"/>
          <w:sz w:val="20"/>
        </w:rPr>
        <w:t xml:space="preserve">иного персонала Клиента к операциям с </w:t>
      </w:r>
      <w:r w:rsidR="000258CD">
        <w:rPr>
          <w:rFonts w:ascii="Times New Roman" w:hAnsi="Times New Roman"/>
          <w:sz w:val="20"/>
        </w:rPr>
        <w:t>К</w:t>
      </w:r>
      <w:r w:rsidR="00117B96">
        <w:rPr>
          <w:rFonts w:ascii="Times New Roman" w:hAnsi="Times New Roman"/>
          <w:sz w:val="20"/>
        </w:rPr>
        <w:t>артами только после прохождения ими инструктажа у сотрудников Клиента</w:t>
      </w:r>
      <w:r w:rsidR="000258CD">
        <w:rPr>
          <w:rFonts w:ascii="Times New Roman" w:hAnsi="Times New Roman"/>
          <w:sz w:val="20"/>
        </w:rPr>
        <w:t>, ответственных за проведение инструктажа</w:t>
      </w:r>
      <w:r w:rsidR="00117B96">
        <w:rPr>
          <w:rFonts w:ascii="Times New Roman" w:hAnsi="Times New Roman"/>
          <w:sz w:val="20"/>
        </w:rPr>
        <w:t>.</w:t>
      </w:r>
    </w:p>
    <w:p w14:paraId="09756E3D" w14:textId="681DFCEA" w:rsidR="00353FD8" w:rsidRPr="00B9106D" w:rsidRDefault="000502A5" w:rsidP="00B9106D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353FD8">
        <w:rPr>
          <w:rFonts w:ascii="Times New Roman" w:hAnsi="Times New Roman"/>
          <w:sz w:val="20"/>
        </w:rPr>
        <w:t xml:space="preserve">Банк имеет право вносить изменения в «Инструкцию кассира торгово-сервисного предприятия», </w:t>
      </w:r>
      <w:r w:rsidR="00B77637" w:rsidRPr="00353FD8">
        <w:rPr>
          <w:rFonts w:ascii="Times New Roman" w:hAnsi="Times New Roman"/>
          <w:sz w:val="20"/>
        </w:rPr>
        <w:t xml:space="preserve">уведомив </w:t>
      </w:r>
      <w:r w:rsidRPr="00353FD8">
        <w:rPr>
          <w:rFonts w:ascii="Times New Roman" w:hAnsi="Times New Roman"/>
          <w:sz w:val="20"/>
        </w:rPr>
        <w:t xml:space="preserve">Клиента о вносимых изменениях </w:t>
      </w:r>
      <w:r w:rsidR="00B77637" w:rsidRPr="00B9106D">
        <w:rPr>
          <w:rFonts w:ascii="Times New Roman" w:hAnsi="Times New Roman"/>
          <w:sz w:val="20"/>
        </w:rPr>
        <w:t xml:space="preserve">посредством размещения </w:t>
      </w:r>
      <w:r w:rsidR="00353FD8" w:rsidRPr="00B9106D">
        <w:rPr>
          <w:rFonts w:ascii="Times New Roman" w:hAnsi="Times New Roman"/>
          <w:sz w:val="20"/>
        </w:rPr>
        <w:t xml:space="preserve">новой редакции </w:t>
      </w:r>
      <w:r w:rsidR="00972AF8">
        <w:rPr>
          <w:rFonts w:ascii="Times New Roman" w:hAnsi="Times New Roman"/>
          <w:sz w:val="20"/>
        </w:rPr>
        <w:t>и</w:t>
      </w:r>
      <w:r w:rsidR="00353FD8" w:rsidRPr="00B9106D">
        <w:rPr>
          <w:rFonts w:ascii="Times New Roman" w:hAnsi="Times New Roman"/>
          <w:sz w:val="20"/>
        </w:rPr>
        <w:t>нструкции</w:t>
      </w:r>
      <w:r w:rsidR="00B77637" w:rsidRPr="00B9106D">
        <w:rPr>
          <w:rFonts w:ascii="Times New Roman" w:hAnsi="Times New Roman"/>
          <w:sz w:val="20"/>
        </w:rPr>
        <w:t xml:space="preserve"> </w:t>
      </w:r>
      <w:r w:rsidR="00353FD8" w:rsidRPr="00B9106D">
        <w:rPr>
          <w:rFonts w:ascii="Times New Roman" w:hAnsi="Times New Roman"/>
          <w:sz w:val="20"/>
        </w:rPr>
        <w:t xml:space="preserve">на официальном сайте Банка https://expobank.ru в </w:t>
      </w:r>
      <w:r w:rsidR="00972AF8">
        <w:rPr>
          <w:rFonts w:ascii="Times New Roman" w:hAnsi="Times New Roman"/>
          <w:sz w:val="20"/>
        </w:rPr>
        <w:t xml:space="preserve">информационно-телекоммуникационной </w:t>
      </w:r>
      <w:r w:rsidR="00353FD8" w:rsidRPr="00B9106D">
        <w:rPr>
          <w:rFonts w:ascii="Times New Roman" w:hAnsi="Times New Roman"/>
          <w:sz w:val="20"/>
        </w:rPr>
        <w:t xml:space="preserve">сети </w:t>
      </w:r>
      <w:r w:rsidR="00972AF8">
        <w:rPr>
          <w:rFonts w:ascii="Times New Roman" w:hAnsi="Times New Roman"/>
          <w:sz w:val="20"/>
        </w:rPr>
        <w:t>«</w:t>
      </w:r>
      <w:r w:rsidR="00353FD8" w:rsidRPr="00B9106D">
        <w:rPr>
          <w:rFonts w:ascii="Times New Roman" w:hAnsi="Times New Roman"/>
          <w:sz w:val="20"/>
        </w:rPr>
        <w:t>Интернет</w:t>
      </w:r>
      <w:r w:rsidR="00972AF8">
        <w:rPr>
          <w:rFonts w:ascii="Times New Roman" w:hAnsi="Times New Roman"/>
          <w:sz w:val="20"/>
        </w:rPr>
        <w:t>»</w:t>
      </w:r>
      <w:r w:rsidR="00353FD8" w:rsidRPr="00B9106D">
        <w:rPr>
          <w:rFonts w:ascii="Times New Roman" w:hAnsi="Times New Roman"/>
          <w:sz w:val="20"/>
        </w:rPr>
        <w:t xml:space="preserve">. </w:t>
      </w:r>
    </w:p>
    <w:p w14:paraId="1E47F69C" w14:textId="77777777" w:rsidR="000502A5" w:rsidRDefault="000502A5" w:rsidP="00EC0799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EC0799">
        <w:rPr>
          <w:rFonts w:ascii="Times New Roman" w:hAnsi="Times New Roman"/>
          <w:sz w:val="20"/>
        </w:rPr>
        <w:t>В случае возникновения у Банка убытков, вызванных несоблюдением сотрудниками Клиента требований «Инструкции кассира торгово-сервисного предприятия», Клиент обязан возместить Банку причиненные убытки в полном объеме.</w:t>
      </w:r>
    </w:p>
    <w:p w14:paraId="022C377E" w14:textId="21792D4C" w:rsidR="00963EDB" w:rsidRDefault="004E16A3" w:rsidP="00EC0799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случае возврата Держателем карты приобретенного товара или отказа им от услуг, оплаченных ранее с использованием Карты в Торговом терминале Продавца, Продавец оформляет </w:t>
      </w:r>
      <w:r w:rsidR="0074558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перацию </w:t>
      </w:r>
      <w:r w:rsidR="0074558F">
        <w:rPr>
          <w:rFonts w:ascii="Times New Roman" w:hAnsi="Times New Roman"/>
          <w:sz w:val="20"/>
        </w:rPr>
        <w:t xml:space="preserve">по </w:t>
      </w:r>
      <w:r>
        <w:rPr>
          <w:rFonts w:ascii="Times New Roman" w:hAnsi="Times New Roman"/>
          <w:sz w:val="20"/>
        </w:rPr>
        <w:t>возврат</w:t>
      </w:r>
      <w:r w:rsidR="0074558F">
        <w:rPr>
          <w:rFonts w:ascii="Times New Roman" w:hAnsi="Times New Roman"/>
          <w:sz w:val="20"/>
        </w:rPr>
        <w:t>у средств</w:t>
      </w:r>
      <w:r>
        <w:rPr>
          <w:rFonts w:ascii="Times New Roman" w:hAnsi="Times New Roman"/>
          <w:sz w:val="20"/>
        </w:rPr>
        <w:t>.</w:t>
      </w:r>
    </w:p>
    <w:p w14:paraId="25EA4741" w14:textId="5CE4909F" w:rsidR="004E16A3" w:rsidRDefault="004E16A3" w:rsidP="00EC0799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Комиссия за проведение </w:t>
      </w:r>
      <w:r w:rsidR="0074558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перации </w:t>
      </w:r>
      <w:r w:rsidR="0074558F">
        <w:rPr>
          <w:rFonts w:ascii="Times New Roman" w:hAnsi="Times New Roman"/>
          <w:sz w:val="20"/>
        </w:rPr>
        <w:t xml:space="preserve">по </w:t>
      </w:r>
      <w:r>
        <w:rPr>
          <w:rFonts w:ascii="Times New Roman" w:hAnsi="Times New Roman"/>
          <w:sz w:val="20"/>
        </w:rPr>
        <w:t>возврат</w:t>
      </w:r>
      <w:r w:rsidR="0074558F">
        <w:rPr>
          <w:rFonts w:ascii="Times New Roman" w:hAnsi="Times New Roman"/>
          <w:sz w:val="20"/>
        </w:rPr>
        <w:t>у средств</w:t>
      </w:r>
      <w:r>
        <w:rPr>
          <w:rFonts w:ascii="Times New Roman" w:hAnsi="Times New Roman"/>
          <w:sz w:val="20"/>
        </w:rPr>
        <w:t xml:space="preserve"> с Клиента не взимается. Плата за проведение расчетов, удержанная Банком при обработке первоначальной Финансовой транзакции, не возвращается.</w:t>
      </w:r>
    </w:p>
    <w:p w14:paraId="0A243621" w14:textId="088D7BBD" w:rsidR="004E16A3" w:rsidRPr="00EC0799" w:rsidRDefault="004E16A3" w:rsidP="00EC0799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оформленной </w:t>
      </w:r>
      <w:r w:rsidR="0074558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перации </w:t>
      </w:r>
      <w:r w:rsidR="0074558F">
        <w:rPr>
          <w:rFonts w:ascii="Times New Roman" w:hAnsi="Times New Roman"/>
          <w:sz w:val="20"/>
        </w:rPr>
        <w:t xml:space="preserve">по </w:t>
      </w:r>
      <w:r>
        <w:rPr>
          <w:rFonts w:ascii="Times New Roman" w:hAnsi="Times New Roman"/>
          <w:sz w:val="20"/>
        </w:rPr>
        <w:t>возврат</w:t>
      </w:r>
      <w:r w:rsidR="0074558F">
        <w:rPr>
          <w:rFonts w:ascii="Times New Roman" w:hAnsi="Times New Roman"/>
          <w:sz w:val="20"/>
        </w:rPr>
        <w:t>у средств</w:t>
      </w:r>
      <w:r>
        <w:rPr>
          <w:rFonts w:ascii="Times New Roman" w:hAnsi="Times New Roman"/>
          <w:sz w:val="20"/>
        </w:rPr>
        <w:t xml:space="preserve"> Банк удерживает со счета Клиента сумму денежных средств, причитающихся к возврату Держателю карты.</w:t>
      </w:r>
    </w:p>
    <w:p w14:paraId="485A12E4" w14:textId="77777777" w:rsidR="000502A5" w:rsidRPr="00D70FF4" w:rsidRDefault="000502A5" w:rsidP="000502A5">
      <w:pPr>
        <w:rPr>
          <w:rFonts w:ascii="Times New Roman" w:hAnsi="Times New Roman"/>
        </w:rPr>
      </w:pPr>
    </w:p>
    <w:p w14:paraId="42939B2E" w14:textId="0BAAE5CE" w:rsidR="000502A5" w:rsidRPr="00100802" w:rsidRDefault="000502A5" w:rsidP="000502A5">
      <w:pPr>
        <w:pStyle w:val="2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00802">
        <w:rPr>
          <w:rFonts w:ascii="Times New Roman" w:hAnsi="Times New Roman" w:cs="Times New Roman"/>
          <w:b/>
          <w:color w:val="auto"/>
          <w:sz w:val="20"/>
          <w:szCs w:val="20"/>
        </w:rPr>
        <w:t>ПРАВА И ОБЯЗ</w:t>
      </w:r>
      <w:r w:rsidR="00353FD8">
        <w:rPr>
          <w:rFonts w:ascii="Times New Roman" w:hAnsi="Times New Roman" w:cs="Times New Roman"/>
          <w:b/>
          <w:color w:val="auto"/>
          <w:sz w:val="20"/>
          <w:szCs w:val="20"/>
        </w:rPr>
        <w:t>А</w:t>
      </w:r>
      <w:r w:rsidRPr="00100802">
        <w:rPr>
          <w:rFonts w:ascii="Times New Roman" w:hAnsi="Times New Roman" w:cs="Times New Roman"/>
          <w:b/>
          <w:color w:val="auto"/>
          <w:sz w:val="20"/>
          <w:szCs w:val="20"/>
        </w:rPr>
        <w:t>ННОСТИ СТОРОН</w:t>
      </w:r>
    </w:p>
    <w:p w14:paraId="33B51232" w14:textId="77777777" w:rsidR="000502A5" w:rsidRPr="00BF4559" w:rsidRDefault="000502A5" w:rsidP="000502A5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b/>
          <w:sz w:val="20"/>
        </w:rPr>
      </w:pPr>
      <w:r w:rsidRPr="00BF4559">
        <w:rPr>
          <w:rFonts w:ascii="Times New Roman" w:hAnsi="Times New Roman"/>
          <w:b/>
          <w:sz w:val="20"/>
        </w:rPr>
        <w:t>Клиент обязан:</w:t>
      </w:r>
    </w:p>
    <w:p w14:paraId="4487E3E0" w14:textId="363EC0B1" w:rsidR="000502A5" w:rsidRPr="00D70FF4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принимать как равноценное платежное средство </w:t>
      </w:r>
      <w:r w:rsidR="00EC0799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арты</w:t>
      </w:r>
      <w:r w:rsidR="00C41288">
        <w:rPr>
          <w:rFonts w:ascii="Times New Roman" w:hAnsi="Times New Roman"/>
          <w:sz w:val="20"/>
        </w:rPr>
        <w:t xml:space="preserve"> Платежных Систем</w:t>
      </w:r>
      <w:r w:rsidRPr="00D70FF4">
        <w:rPr>
          <w:rFonts w:ascii="Times New Roman" w:hAnsi="Times New Roman"/>
          <w:sz w:val="20"/>
        </w:rPr>
        <w:t xml:space="preserve">, </w:t>
      </w:r>
      <w:r w:rsidR="0075387A" w:rsidRPr="00D70FF4">
        <w:rPr>
          <w:rFonts w:ascii="Times New Roman" w:hAnsi="Times New Roman"/>
          <w:sz w:val="20"/>
        </w:rPr>
        <w:t>указанны</w:t>
      </w:r>
      <w:r w:rsidR="0075387A">
        <w:rPr>
          <w:rFonts w:ascii="Times New Roman" w:hAnsi="Times New Roman"/>
          <w:sz w:val="20"/>
        </w:rPr>
        <w:t>х</w:t>
      </w:r>
      <w:r w:rsidR="0075387A" w:rsidRPr="00D70FF4">
        <w:rPr>
          <w:rFonts w:ascii="Times New Roman" w:hAnsi="Times New Roman"/>
          <w:sz w:val="20"/>
        </w:rPr>
        <w:t xml:space="preserve"> </w:t>
      </w:r>
      <w:r w:rsidRPr="00D70FF4">
        <w:rPr>
          <w:rFonts w:ascii="Times New Roman" w:hAnsi="Times New Roman"/>
          <w:sz w:val="20"/>
        </w:rPr>
        <w:t xml:space="preserve">в </w:t>
      </w:r>
      <w:r w:rsidR="00DF422A" w:rsidRPr="00EC0799">
        <w:rPr>
          <w:rFonts w:ascii="Times New Roman" w:hAnsi="Times New Roman"/>
          <w:sz w:val="20"/>
        </w:rPr>
        <w:t>Приложении</w:t>
      </w:r>
      <w:r w:rsidR="00EC0799" w:rsidRPr="00EC0799">
        <w:rPr>
          <w:rFonts w:ascii="Times New Roman" w:hAnsi="Times New Roman"/>
          <w:sz w:val="20"/>
        </w:rPr>
        <w:t xml:space="preserve"> № 1</w:t>
      </w:r>
      <w:r w:rsidRPr="00EC0799">
        <w:rPr>
          <w:rFonts w:ascii="Times New Roman" w:hAnsi="Times New Roman"/>
          <w:sz w:val="20"/>
        </w:rPr>
        <w:t xml:space="preserve"> к</w:t>
      </w:r>
      <w:r w:rsidRPr="00D70FF4">
        <w:rPr>
          <w:rFonts w:ascii="Times New Roman" w:hAnsi="Times New Roman"/>
          <w:sz w:val="20"/>
        </w:rPr>
        <w:t xml:space="preserve"> настоящему Договору, без всяких ограничений;</w:t>
      </w:r>
    </w:p>
    <w:p w14:paraId="2C3DEECE" w14:textId="77777777" w:rsidR="000502A5" w:rsidRPr="00D70FF4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bookmarkStart w:id="3" w:name="_Ref411609115"/>
      <w:r w:rsidRPr="00D70FF4">
        <w:rPr>
          <w:rFonts w:ascii="Times New Roman" w:hAnsi="Times New Roman"/>
          <w:sz w:val="20"/>
        </w:rPr>
        <w:t xml:space="preserve">не требовать от покупателя, предъявляющего </w:t>
      </w:r>
      <w:r w:rsidR="00EC0799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арту в качестве платежного средства, какой-либо дополнительной оплаты;</w:t>
      </w:r>
      <w:bookmarkEnd w:id="3"/>
    </w:p>
    <w:p w14:paraId="5EFF13ED" w14:textId="77777777" w:rsidR="000502A5" w:rsidRPr="00D70FF4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при осуществлении платежа с использованием </w:t>
      </w:r>
      <w:r w:rsidR="00EC0799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арты строго следовать инструкциям, предоставленным Банком;</w:t>
      </w:r>
    </w:p>
    <w:p w14:paraId="7AAC42B0" w14:textId="77777777" w:rsidR="000502A5" w:rsidRPr="00D70FF4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следить за тем, чтобы цены на товары и услуги, оплачиваемые с помощью </w:t>
      </w:r>
      <w:r w:rsidR="00EC0799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арт, не были выше цен при наличном расчете;</w:t>
      </w:r>
    </w:p>
    <w:p w14:paraId="22FB5C02" w14:textId="77777777" w:rsidR="00972AF8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незамедлительно, в письменном виде, информировать Банк обо всех изменениях своих банковских реквизитов</w:t>
      </w:r>
      <w:r w:rsidR="00972AF8">
        <w:rPr>
          <w:rFonts w:ascii="Times New Roman" w:hAnsi="Times New Roman"/>
          <w:sz w:val="20"/>
        </w:rPr>
        <w:t>, одним из следующих способов:</w:t>
      </w:r>
    </w:p>
    <w:p w14:paraId="3D8740BD" w14:textId="20730A43" w:rsidR="000502A5" w:rsidRDefault="00972AF8" w:rsidP="00B9106D">
      <w:pPr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F02D7E">
        <w:rPr>
          <w:rFonts w:ascii="Times New Roman" w:hAnsi="Times New Roman"/>
          <w:sz w:val="20"/>
        </w:rPr>
        <w:t>посредством Системы «Банк-Клиент»</w:t>
      </w:r>
    </w:p>
    <w:p w14:paraId="49A8AA91" w14:textId="70C870D9" w:rsidR="00972AF8" w:rsidRDefault="00972AF8" w:rsidP="00B9106D">
      <w:pPr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посредством направления </w:t>
      </w:r>
      <w:r w:rsidR="0033750E">
        <w:rPr>
          <w:rFonts w:ascii="Times New Roman" w:hAnsi="Times New Roman"/>
          <w:sz w:val="20"/>
        </w:rPr>
        <w:t>письма, на адрес Банка, указанного в п. 13 настоящего Договора;</w:t>
      </w:r>
    </w:p>
    <w:p w14:paraId="549E2872" w14:textId="04333456" w:rsidR="0033750E" w:rsidRPr="00D70FF4" w:rsidRDefault="0033750E" w:rsidP="00B9106D">
      <w:pPr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- при помощи факсимильной связи или иными доступными способами.</w:t>
      </w:r>
    </w:p>
    <w:p w14:paraId="08CB7498" w14:textId="5429812B" w:rsidR="000502A5" w:rsidRPr="00D70FF4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bookmarkStart w:id="4" w:name="_Ref411609161"/>
      <w:r w:rsidRPr="00D70FF4">
        <w:rPr>
          <w:rFonts w:ascii="Times New Roman" w:hAnsi="Times New Roman"/>
          <w:sz w:val="20"/>
        </w:rPr>
        <w:t xml:space="preserve">не допускать ситуации, когда вместо одного </w:t>
      </w:r>
      <w:r w:rsidR="0033750E">
        <w:rPr>
          <w:rFonts w:ascii="Times New Roman" w:hAnsi="Times New Roman"/>
          <w:sz w:val="20"/>
        </w:rPr>
        <w:t>Платежного чека</w:t>
      </w:r>
      <w:r w:rsidRPr="00D70FF4">
        <w:rPr>
          <w:rFonts w:ascii="Times New Roman" w:hAnsi="Times New Roman"/>
          <w:sz w:val="20"/>
        </w:rPr>
        <w:t xml:space="preserve">, на сумму, превышающую Нижний лимит без запроса Авторизации, торговый персонал Клиента выписывает несколько </w:t>
      </w:r>
      <w:r w:rsidR="0033750E">
        <w:rPr>
          <w:rFonts w:ascii="Times New Roman" w:hAnsi="Times New Roman"/>
          <w:sz w:val="20"/>
        </w:rPr>
        <w:t>Платежных чеков</w:t>
      </w:r>
      <w:r w:rsidRPr="00D70FF4">
        <w:rPr>
          <w:rFonts w:ascii="Times New Roman" w:hAnsi="Times New Roman"/>
          <w:sz w:val="20"/>
        </w:rPr>
        <w:t xml:space="preserve"> на суммы в пределах установленного Нижнего лимита;</w:t>
      </w:r>
      <w:bookmarkEnd w:id="4"/>
    </w:p>
    <w:p w14:paraId="0044AE35" w14:textId="77777777" w:rsidR="000502A5" w:rsidRPr="00D70FF4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bookmarkStart w:id="5" w:name="_Ref411609219"/>
      <w:r w:rsidRPr="00D70FF4">
        <w:rPr>
          <w:rFonts w:ascii="Times New Roman" w:hAnsi="Times New Roman"/>
          <w:sz w:val="20"/>
        </w:rPr>
        <w:t xml:space="preserve">не принимать к оплате </w:t>
      </w:r>
      <w:r w:rsidR="00EC0799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арту, предъявленную покупателем, не являющимся её Держателем;</w:t>
      </w:r>
      <w:bookmarkEnd w:id="5"/>
    </w:p>
    <w:p w14:paraId="65DBE990" w14:textId="77777777" w:rsidR="000502A5" w:rsidRPr="00D70FF4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не принимать </w:t>
      </w:r>
      <w:r w:rsidR="00EC0799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арту в качестве частичной оплаты (частичная оплата разрешена только в случаях, связанных с платежами Держателей карт по своим обязательствам перед Клиентом, при оформлении покупок в кредит);</w:t>
      </w:r>
    </w:p>
    <w:p w14:paraId="409C3000" w14:textId="49A53F8B" w:rsidR="000502A5" w:rsidRPr="00D70FF4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организовать процедуру обслуживания Держателя карты, таким образом, чтобы во время обслуживания </w:t>
      </w:r>
      <w:r w:rsidR="00EC0799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арта находилась постоянно в поле зрения</w:t>
      </w:r>
      <w:r w:rsidR="005A6751">
        <w:rPr>
          <w:rFonts w:ascii="Times New Roman" w:hAnsi="Times New Roman"/>
          <w:sz w:val="20"/>
        </w:rPr>
        <w:t xml:space="preserve"> Держателя карты</w:t>
      </w:r>
      <w:r w:rsidRPr="00D70FF4">
        <w:rPr>
          <w:rFonts w:ascii="Times New Roman" w:hAnsi="Times New Roman"/>
          <w:sz w:val="20"/>
        </w:rPr>
        <w:t>;</w:t>
      </w:r>
    </w:p>
    <w:p w14:paraId="42EA4D70" w14:textId="77777777" w:rsidR="000502A5" w:rsidRPr="00D70FF4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установить Торговые терминалы на рабочем месте оформления покупок, обеспечив их надежным электропитанием, заземлением и подключением к средствам связи;</w:t>
      </w:r>
    </w:p>
    <w:p w14:paraId="31A98892" w14:textId="77777777" w:rsidR="000502A5" w:rsidRPr="00D70FF4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хранить Платежные чеки не менее одного года со дня оформления продажи;</w:t>
      </w:r>
    </w:p>
    <w:p w14:paraId="4FE91C6F" w14:textId="00B07A12" w:rsidR="000502A5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не допускать к выполнению операций с </w:t>
      </w:r>
      <w:r w:rsidR="00EC0799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артой обслуживающий персонал, не прошедший соответствующий инструктаж</w:t>
      </w:r>
      <w:r w:rsidR="00117B96">
        <w:rPr>
          <w:rFonts w:ascii="Times New Roman" w:hAnsi="Times New Roman"/>
          <w:sz w:val="20"/>
        </w:rPr>
        <w:t xml:space="preserve"> (п. 4.2, 4.3)</w:t>
      </w:r>
      <w:r w:rsidRPr="00D70FF4">
        <w:rPr>
          <w:rFonts w:ascii="Times New Roman" w:hAnsi="Times New Roman"/>
          <w:sz w:val="20"/>
        </w:rPr>
        <w:t>;</w:t>
      </w:r>
    </w:p>
    <w:p w14:paraId="1645A833" w14:textId="0C032474" w:rsidR="00B13BA3" w:rsidRPr="00D70FF4" w:rsidRDefault="0033750E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</w:t>
      </w:r>
      <w:r w:rsidR="00B13BA3" w:rsidRPr="00B9106D">
        <w:rPr>
          <w:rFonts w:ascii="Times New Roman" w:hAnsi="Times New Roman"/>
          <w:sz w:val="20"/>
        </w:rPr>
        <w:t>беспечить соблюдение требований информационной безопасности, предусмотренных Стандартом PCI DSS, размещенн</w:t>
      </w:r>
      <w:r w:rsidR="00117B96">
        <w:rPr>
          <w:rFonts w:ascii="Times New Roman" w:hAnsi="Times New Roman"/>
          <w:sz w:val="20"/>
        </w:rPr>
        <w:t>ым</w:t>
      </w:r>
      <w:r w:rsidR="00B13BA3" w:rsidRPr="00B9106D">
        <w:rPr>
          <w:rFonts w:ascii="Times New Roman" w:hAnsi="Times New Roman"/>
          <w:sz w:val="20"/>
        </w:rPr>
        <w:t xml:space="preserve"> на сайте в </w:t>
      </w:r>
      <w:r>
        <w:rPr>
          <w:rFonts w:ascii="Times New Roman" w:hAnsi="Times New Roman"/>
          <w:sz w:val="20"/>
        </w:rPr>
        <w:t xml:space="preserve">информационно-телекоммуникационной </w:t>
      </w:r>
      <w:r w:rsidR="00B13BA3" w:rsidRPr="00B9106D">
        <w:rPr>
          <w:rFonts w:ascii="Times New Roman" w:hAnsi="Times New Roman"/>
          <w:sz w:val="20"/>
        </w:rPr>
        <w:t xml:space="preserve">сети </w:t>
      </w:r>
      <w:r>
        <w:rPr>
          <w:rFonts w:ascii="Times New Roman" w:hAnsi="Times New Roman"/>
          <w:sz w:val="20"/>
        </w:rPr>
        <w:t>«И</w:t>
      </w:r>
      <w:r w:rsidR="00B13BA3" w:rsidRPr="00B9106D">
        <w:rPr>
          <w:rFonts w:ascii="Times New Roman" w:hAnsi="Times New Roman"/>
          <w:sz w:val="20"/>
        </w:rPr>
        <w:t>нтернет</w:t>
      </w:r>
      <w:r>
        <w:rPr>
          <w:rFonts w:ascii="Times New Roman" w:hAnsi="Times New Roman"/>
          <w:sz w:val="20"/>
        </w:rPr>
        <w:t>»</w:t>
      </w:r>
      <w:r w:rsidR="00B13BA3" w:rsidRPr="00B9106D">
        <w:rPr>
          <w:rFonts w:ascii="Times New Roman" w:hAnsi="Times New Roman"/>
          <w:sz w:val="20"/>
        </w:rPr>
        <w:t>: https://www.pcisecuritystandards.org/merchants/.</w:t>
      </w:r>
    </w:p>
    <w:p w14:paraId="3CF4AE88" w14:textId="77777777" w:rsidR="000502A5" w:rsidRPr="00D70FF4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заблаговременно приобретать за свой счет расходные материалы, необходимые для обслуживания Держателей карт (бумажную ленту для Платежных чеков и пр.);</w:t>
      </w:r>
    </w:p>
    <w:p w14:paraId="11D879F1" w14:textId="77777777" w:rsidR="000502A5" w:rsidRPr="00D70FF4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обслуживать Держателей карт корректно, вежливо и быстро;</w:t>
      </w:r>
    </w:p>
    <w:p w14:paraId="38CAC08F" w14:textId="77777777" w:rsidR="000502A5" w:rsidRPr="00D70FF4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обеспечивать сохранность и работоспособность Торговых терминалов, установленных Банком в помещениях Клиента;</w:t>
      </w:r>
    </w:p>
    <w:p w14:paraId="5549F5A8" w14:textId="77777777" w:rsidR="000502A5" w:rsidRPr="00D70FF4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предоставлять информацию по запросам Банка, касающимся описания спорных ситуаций по вопросам расчетов с помощью </w:t>
      </w:r>
      <w:r w:rsidR="00BF4559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 (запись видеонаблюдения процесса оплаты, пояснения кассиров Клиента и т.п.), в сроки, указанные в запросе;</w:t>
      </w:r>
    </w:p>
    <w:p w14:paraId="1162015B" w14:textId="6F9A2232" w:rsidR="000502A5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по требованию Банка и в установленный Банком срок предоставлять Торговые терминалы по месту присутствия офиса Банка для проведения технического обслуживания, а также при необходимости обеспечивать сотруднику Банка доступ к месту установки Торговых терминалов и необходимые условия для проведения работ.</w:t>
      </w:r>
    </w:p>
    <w:p w14:paraId="3B5DC8F0" w14:textId="66464B3A" w:rsidR="003F0A59" w:rsidRDefault="00F3527D" w:rsidP="003F0A59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B9106D">
        <w:rPr>
          <w:rFonts w:ascii="Times New Roman" w:hAnsi="Times New Roman"/>
          <w:sz w:val="20"/>
        </w:rPr>
        <w:t xml:space="preserve">В случае выхода </w:t>
      </w:r>
      <w:r w:rsidRPr="003F0A59">
        <w:rPr>
          <w:rFonts w:ascii="Times New Roman" w:hAnsi="Times New Roman"/>
          <w:sz w:val="20"/>
        </w:rPr>
        <w:t xml:space="preserve">Торгового </w:t>
      </w:r>
      <w:r w:rsidRPr="00B9106D">
        <w:rPr>
          <w:rFonts w:ascii="Times New Roman" w:hAnsi="Times New Roman"/>
          <w:sz w:val="20"/>
        </w:rPr>
        <w:t>терминала из строя или его утраты немедленно информировать об этом Банк в соответствии с</w:t>
      </w:r>
      <w:r w:rsidR="00117B96">
        <w:rPr>
          <w:rFonts w:ascii="Times New Roman" w:hAnsi="Times New Roman"/>
          <w:sz w:val="20"/>
        </w:rPr>
        <w:t xml:space="preserve"> п. 3.10 </w:t>
      </w:r>
      <w:r w:rsidR="00CA33B9">
        <w:rPr>
          <w:rFonts w:ascii="Times New Roman" w:hAnsi="Times New Roman"/>
          <w:sz w:val="20"/>
        </w:rPr>
        <w:t>Д</w:t>
      </w:r>
      <w:r w:rsidR="00117B96">
        <w:rPr>
          <w:rFonts w:ascii="Times New Roman" w:hAnsi="Times New Roman"/>
          <w:sz w:val="20"/>
        </w:rPr>
        <w:t>оговора</w:t>
      </w:r>
      <w:r w:rsidR="00E85562">
        <w:rPr>
          <w:rFonts w:ascii="Times New Roman" w:hAnsi="Times New Roman"/>
          <w:sz w:val="20"/>
        </w:rPr>
        <w:t>.</w:t>
      </w:r>
    </w:p>
    <w:p w14:paraId="5904D858" w14:textId="17F26F24" w:rsidR="00301F31" w:rsidRPr="003F0A59" w:rsidRDefault="00301F31" w:rsidP="003F0A59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B9106D">
        <w:rPr>
          <w:rFonts w:ascii="Times New Roman" w:hAnsi="Times New Roman"/>
          <w:sz w:val="20"/>
        </w:rPr>
        <w:t xml:space="preserve">Возместить Банку в полном объеме убытки, возникшие у него в результате применения к Банку штрафных санкций в соответствии с правилами Платежных систем, привлечения Банка судебными органами или уполномоченными органами государственной власти к гражданской или административной ответственности в связи с неисполнением или ненадлежащим исполнением </w:t>
      </w:r>
      <w:r w:rsidRPr="003F0A59">
        <w:rPr>
          <w:rFonts w:ascii="Times New Roman" w:hAnsi="Times New Roman"/>
          <w:sz w:val="20"/>
        </w:rPr>
        <w:t>Клиентом</w:t>
      </w:r>
      <w:r w:rsidRPr="00B9106D">
        <w:rPr>
          <w:rFonts w:ascii="Times New Roman" w:hAnsi="Times New Roman"/>
          <w:sz w:val="20"/>
        </w:rPr>
        <w:t xml:space="preserve"> обязательств по Договору. Подтверждением возникновения у Банка убытков являются решения уполномоченных органов государственной власти, вступившие в законную силу решения судебных органов.</w:t>
      </w:r>
    </w:p>
    <w:p w14:paraId="77DAB2EF" w14:textId="77777777" w:rsidR="000502A5" w:rsidRPr="00BF4559" w:rsidRDefault="000502A5" w:rsidP="000502A5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b/>
          <w:sz w:val="20"/>
        </w:rPr>
      </w:pPr>
      <w:r w:rsidRPr="00BF4559">
        <w:rPr>
          <w:rFonts w:ascii="Times New Roman" w:hAnsi="Times New Roman"/>
          <w:b/>
          <w:sz w:val="20"/>
        </w:rPr>
        <w:t>Клиент имеет право:</w:t>
      </w:r>
    </w:p>
    <w:p w14:paraId="1C0F617A" w14:textId="77777777" w:rsidR="000502A5" w:rsidRPr="00D70FF4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не принимать </w:t>
      </w:r>
      <w:r w:rsidR="00BF4559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 xml:space="preserve">арту к оплате в </w:t>
      </w:r>
      <w:r w:rsidR="00BF4559">
        <w:rPr>
          <w:rFonts w:ascii="Times New Roman" w:hAnsi="Times New Roman"/>
          <w:sz w:val="20"/>
        </w:rPr>
        <w:t>случаях, оговоренных в разделе 7</w:t>
      </w:r>
      <w:r w:rsidRPr="00D70FF4">
        <w:rPr>
          <w:rFonts w:ascii="Times New Roman" w:hAnsi="Times New Roman"/>
          <w:sz w:val="20"/>
        </w:rPr>
        <w:t xml:space="preserve"> настоящего Договора;</w:t>
      </w:r>
    </w:p>
    <w:p w14:paraId="151B5978" w14:textId="071ED0E1" w:rsidR="000502A5" w:rsidRPr="00D70FF4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использовать оборудование, установленное Банком, для обслуживания </w:t>
      </w:r>
      <w:r w:rsidR="00BF4559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 xml:space="preserve">арт Банка и других </w:t>
      </w:r>
      <w:r w:rsidR="00921DA8">
        <w:rPr>
          <w:rFonts w:ascii="Times New Roman" w:hAnsi="Times New Roman"/>
          <w:sz w:val="20"/>
        </w:rPr>
        <w:t>Эмитентов карт</w:t>
      </w:r>
      <w:r w:rsidRPr="00D70FF4">
        <w:rPr>
          <w:rFonts w:ascii="Times New Roman" w:hAnsi="Times New Roman"/>
          <w:sz w:val="20"/>
        </w:rPr>
        <w:t>;</w:t>
      </w:r>
    </w:p>
    <w:p w14:paraId="55440365" w14:textId="77777777" w:rsidR="000502A5" w:rsidRPr="00D70FF4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требовать от Банка обеспечения условий для своевременной оплаты операций, прошедших по </w:t>
      </w:r>
      <w:r w:rsidR="00BF4559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артам;</w:t>
      </w:r>
    </w:p>
    <w:p w14:paraId="2D431960" w14:textId="77777777" w:rsidR="000502A5" w:rsidRPr="00D70FF4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получать от Банка отчетные документы о проведенных операциях по </w:t>
      </w:r>
      <w:r w:rsidR="00BF4559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артам;</w:t>
      </w:r>
    </w:p>
    <w:p w14:paraId="02314FFF" w14:textId="77777777" w:rsidR="000502A5" w:rsidRPr="00D70FF4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требовать от Банка обоснования выполнения тех или иных действий, связанных с работой по </w:t>
      </w:r>
      <w:r w:rsidR="00BF4559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артам;</w:t>
      </w:r>
    </w:p>
    <w:p w14:paraId="38D68E21" w14:textId="77777777" w:rsidR="000502A5" w:rsidRPr="00D70FF4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требовать от Банка разбора конфликтных ситуаций с Держателем карты и другими участниками электронных платежей по </w:t>
      </w:r>
      <w:r w:rsidR="00BF4559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артам;</w:t>
      </w:r>
    </w:p>
    <w:p w14:paraId="1A174D14" w14:textId="77777777" w:rsidR="000502A5" w:rsidRPr="00D70FF4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прекратить действие </w:t>
      </w:r>
      <w:r w:rsidR="00BF4559">
        <w:rPr>
          <w:rFonts w:ascii="Times New Roman" w:hAnsi="Times New Roman"/>
          <w:sz w:val="20"/>
        </w:rPr>
        <w:t>настоящего</w:t>
      </w:r>
      <w:r w:rsidRPr="00D70FF4">
        <w:rPr>
          <w:rFonts w:ascii="Times New Roman" w:hAnsi="Times New Roman"/>
          <w:sz w:val="20"/>
        </w:rPr>
        <w:t xml:space="preserve"> Договора в </w:t>
      </w:r>
      <w:r w:rsidR="00BF4559">
        <w:rPr>
          <w:rFonts w:ascii="Times New Roman" w:hAnsi="Times New Roman"/>
          <w:sz w:val="20"/>
        </w:rPr>
        <w:t>порядке, изложенном в разделе 10</w:t>
      </w:r>
      <w:r w:rsidRPr="00D70FF4">
        <w:rPr>
          <w:rFonts w:ascii="Times New Roman" w:hAnsi="Times New Roman"/>
          <w:sz w:val="20"/>
        </w:rPr>
        <w:t xml:space="preserve"> настоящего Договора.</w:t>
      </w:r>
    </w:p>
    <w:p w14:paraId="0AF4AE84" w14:textId="77777777" w:rsidR="000502A5" w:rsidRPr="00BF4559" w:rsidRDefault="000502A5" w:rsidP="000502A5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b/>
          <w:sz w:val="20"/>
        </w:rPr>
      </w:pPr>
      <w:r w:rsidRPr="00BF4559">
        <w:rPr>
          <w:rFonts w:ascii="Times New Roman" w:hAnsi="Times New Roman"/>
          <w:b/>
          <w:sz w:val="20"/>
        </w:rPr>
        <w:t>Банк обязан:</w:t>
      </w:r>
    </w:p>
    <w:p w14:paraId="67D7C4E8" w14:textId="77777777" w:rsidR="000502A5" w:rsidRPr="00D70FF4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выполнять Электронную авторизацию в соответствии с установленными процедурами;</w:t>
      </w:r>
    </w:p>
    <w:p w14:paraId="5BA9F902" w14:textId="77777777" w:rsidR="000502A5" w:rsidRPr="00D70FF4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выполнить работы по установке, настройке и запуску Торговых терминалов в помещениях Клиента;</w:t>
      </w:r>
    </w:p>
    <w:p w14:paraId="22C29DD1" w14:textId="03E132D4" w:rsidR="000502A5" w:rsidRPr="00D70FF4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провести обучение </w:t>
      </w:r>
      <w:r w:rsidR="00921DA8">
        <w:rPr>
          <w:rFonts w:ascii="Times New Roman" w:hAnsi="Times New Roman"/>
          <w:sz w:val="20"/>
        </w:rPr>
        <w:t xml:space="preserve">представителя Клиента и\или </w:t>
      </w:r>
      <w:r w:rsidRPr="00D70FF4">
        <w:rPr>
          <w:rFonts w:ascii="Times New Roman" w:hAnsi="Times New Roman"/>
          <w:sz w:val="20"/>
        </w:rPr>
        <w:t xml:space="preserve">операционного и торгового персонала Клиента процедурам и правилам оформления платежей с помощью </w:t>
      </w:r>
      <w:r w:rsidR="00BF4559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арт;</w:t>
      </w:r>
    </w:p>
    <w:p w14:paraId="1F2D1778" w14:textId="77777777" w:rsidR="000502A5" w:rsidRPr="00D70FF4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обеспечить Клиента рекламными и информационными материалами, инструкциями по правилам Авторизации и работе с Торговыми терминалами, необходимыми консультациями;</w:t>
      </w:r>
    </w:p>
    <w:p w14:paraId="74F7F383" w14:textId="50C8F4BE" w:rsidR="000502A5" w:rsidRPr="00D70FF4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участвовать в разрешении споров и конфликтных ситуаций между Клиентом и Держателями карт по </w:t>
      </w:r>
      <w:r w:rsidR="00397881">
        <w:rPr>
          <w:rFonts w:ascii="Times New Roman" w:hAnsi="Times New Roman"/>
          <w:sz w:val="20"/>
        </w:rPr>
        <w:t>операци</w:t>
      </w:r>
      <w:r w:rsidR="00552672">
        <w:rPr>
          <w:rFonts w:ascii="Times New Roman" w:hAnsi="Times New Roman"/>
          <w:sz w:val="20"/>
        </w:rPr>
        <w:t xml:space="preserve">ям </w:t>
      </w:r>
      <w:r w:rsidRPr="00D70FF4">
        <w:rPr>
          <w:rFonts w:ascii="Times New Roman" w:hAnsi="Times New Roman"/>
          <w:sz w:val="20"/>
        </w:rPr>
        <w:t xml:space="preserve">с использованием </w:t>
      </w:r>
      <w:r w:rsidR="00BF4559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арт;</w:t>
      </w:r>
    </w:p>
    <w:p w14:paraId="6745E425" w14:textId="5A3222F6" w:rsidR="000502A5" w:rsidRPr="00D70FF4" w:rsidRDefault="000502A5" w:rsidP="000502A5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обеспечивать своевременную передачу информации по операциям, проведенным Клиентом по </w:t>
      </w:r>
      <w:r w:rsidR="00BF4559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артам</w:t>
      </w:r>
      <w:r w:rsidR="00D466C3">
        <w:rPr>
          <w:rFonts w:ascii="Times New Roman" w:hAnsi="Times New Roman"/>
          <w:sz w:val="20"/>
        </w:rPr>
        <w:t>.</w:t>
      </w:r>
    </w:p>
    <w:p w14:paraId="7F4E4D82" w14:textId="77777777" w:rsidR="000502A5" w:rsidRPr="00BF4559" w:rsidRDefault="00DF422A" w:rsidP="000502A5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b/>
          <w:sz w:val="20"/>
        </w:rPr>
      </w:pPr>
      <w:r w:rsidRPr="00BF4559">
        <w:rPr>
          <w:rFonts w:ascii="Times New Roman" w:hAnsi="Times New Roman"/>
          <w:b/>
          <w:sz w:val="20"/>
        </w:rPr>
        <w:t>Банк в праве:</w:t>
      </w:r>
    </w:p>
    <w:p w14:paraId="7A006DE8" w14:textId="77777777" w:rsidR="00DF422A" w:rsidRPr="00D70FF4" w:rsidRDefault="00DF422A" w:rsidP="00DF422A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lastRenderedPageBreak/>
        <w:t xml:space="preserve">требовать от Клиента неукоснительного соблюдения предоставляемых Банком инструкций по обслуживанию Держателей карт и выполнению операций с использованием </w:t>
      </w:r>
      <w:r w:rsidR="00BF4559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арт;</w:t>
      </w:r>
    </w:p>
    <w:p w14:paraId="7D855CE1" w14:textId="77777777" w:rsidR="00DF422A" w:rsidRPr="00D70FF4" w:rsidRDefault="00DF422A" w:rsidP="00DF422A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осуществлять инспекцию торговых точек Клиента в целях проверки соблюдения инструкций по обслуживанию Держателей карт и выполнению операций с использованием </w:t>
      </w:r>
      <w:r w:rsidR="00BF4559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арт;</w:t>
      </w:r>
    </w:p>
    <w:p w14:paraId="0AAD5E4A" w14:textId="0FB3B0B4" w:rsidR="00A84DAD" w:rsidRDefault="00DF422A" w:rsidP="00DF422A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не возмещать Клиенту суммы платежей или удерживать из причитающихся Клиенту сумм платежей, а также списать с</w:t>
      </w:r>
      <w:r w:rsidR="00A84DAD">
        <w:rPr>
          <w:rFonts w:ascii="Times New Roman" w:hAnsi="Times New Roman"/>
          <w:sz w:val="20"/>
        </w:rPr>
        <w:t>о Счета</w:t>
      </w:r>
      <w:r w:rsidRPr="00D70FF4">
        <w:rPr>
          <w:rFonts w:ascii="Times New Roman" w:hAnsi="Times New Roman"/>
          <w:sz w:val="20"/>
        </w:rPr>
        <w:t xml:space="preserve"> Клиента те платежи, которые были</w:t>
      </w:r>
      <w:r w:rsidR="00BF4559">
        <w:rPr>
          <w:rFonts w:ascii="Times New Roman" w:hAnsi="Times New Roman"/>
          <w:sz w:val="20"/>
        </w:rPr>
        <w:t xml:space="preserve"> совершены в нарушении раздела 7</w:t>
      </w:r>
      <w:r w:rsidRPr="00D70FF4">
        <w:rPr>
          <w:rFonts w:ascii="Times New Roman" w:hAnsi="Times New Roman"/>
          <w:sz w:val="20"/>
        </w:rPr>
        <w:t xml:space="preserve"> настоящ</w:t>
      </w:r>
      <w:r w:rsidR="00BF4559">
        <w:rPr>
          <w:rFonts w:ascii="Times New Roman" w:hAnsi="Times New Roman"/>
          <w:sz w:val="20"/>
        </w:rPr>
        <w:t>его Договора</w:t>
      </w:r>
      <w:r w:rsidR="00A84DAD">
        <w:rPr>
          <w:rFonts w:ascii="Times New Roman" w:hAnsi="Times New Roman"/>
          <w:sz w:val="20"/>
        </w:rPr>
        <w:t>;</w:t>
      </w:r>
      <w:r w:rsidR="00397881" w:rsidDel="00397881">
        <w:rPr>
          <w:rFonts w:ascii="Times New Roman" w:hAnsi="Times New Roman"/>
          <w:sz w:val="20"/>
        </w:rPr>
        <w:t xml:space="preserve"> </w:t>
      </w:r>
    </w:p>
    <w:p w14:paraId="0CDE9272" w14:textId="77777777" w:rsidR="00DF422A" w:rsidRPr="00D70FF4" w:rsidRDefault="00DF422A" w:rsidP="00DF422A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размещать по согласованию мест установки с Клиентом свою рекламную и справочную информацию в торговых и сервисных точках Клиента;</w:t>
      </w:r>
    </w:p>
    <w:p w14:paraId="51A4D057" w14:textId="7A3CE0F3" w:rsidR="00DF422A" w:rsidRPr="00D70FF4" w:rsidRDefault="00DF422A" w:rsidP="00DF422A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в любое время проверять все </w:t>
      </w:r>
      <w:r w:rsidR="00A84DAD">
        <w:rPr>
          <w:rFonts w:ascii="Times New Roman" w:hAnsi="Times New Roman"/>
          <w:sz w:val="20"/>
        </w:rPr>
        <w:t>Платежные чеки</w:t>
      </w:r>
      <w:r w:rsidRPr="00D70FF4">
        <w:rPr>
          <w:rFonts w:ascii="Times New Roman" w:hAnsi="Times New Roman"/>
          <w:sz w:val="20"/>
        </w:rPr>
        <w:t xml:space="preserve">, записи и другие </w:t>
      </w:r>
      <w:r w:rsidR="00A84DAD">
        <w:rPr>
          <w:rFonts w:ascii="Times New Roman" w:hAnsi="Times New Roman"/>
          <w:sz w:val="20"/>
        </w:rPr>
        <w:t>документы\</w:t>
      </w:r>
      <w:r w:rsidRPr="00D70FF4">
        <w:rPr>
          <w:rFonts w:ascii="Times New Roman" w:hAnsi="Times New Roman"/>
          <w:sz w:val="20"/>
        </w:rPr>
        <w:t xml:space="preserve">бумаги Клиента, имеющие отношение к операциям с </w:t>
      </w:r>
      <w:r w:rsidR="00BF4559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артами;</w:t>
      </w:r>
    </w:p>
    <w:p w14:paraId="21133461" w14:textId="5136C1F2" w:rsidR="00552672" w:rsidRPr="00552672" w:rsidRDefault="00DF422A" w:rsidP="00B9106D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552672">
        <w:rPr>
          <w:rFonts w:ascii="Times New Roman" w:hAnsi="Times New Roman"/>
          <w:sz w:val="20"/>
        </w:rPr>
        <w:t>взимать комиссионное вознаграждение за выполнение и проведение Финансовых тр</w:t>
      </w:r>
      <w:r w:rsidR="00BF4559" w:rsidRPr="00552672">
        <w:rPr>
          <w:rFonts w:ascii="Times New Roman" w:hAnsi="Times New Roman"/>
          <w:sz w:val="20"/>
        </w:rPr>
        <w:t xml:space="preserve">анзакций согласно </w:t>
      </w:r>
      <w:r w:rsidR="00552672" w:rsidRPr="00552672">
        <w:rPr>
          <w:rFonts w:ascii="Times New Roman" w:hAnsi="Times New Roman"/>
          <w:sz w:val="20"/>
        </w:rPr>
        <w:t xml:space="preserve">Стандартным условиям по торговому </w:t>
      </w:r>
      <w:proofErr w:type="spellStart"/>
      <w:r w:rsidR="00552672" w:rsidRPr="00552672">
        <w:rPr>
          <w:rFonts w:ascii="Times New Roman" w:hAnsi="Times New Roman"/>
          <w:sz w:val="20"/>
        </w:rPr>
        <w:t>эквайрингу</w:t>
      </w:r>
      <w:proofErr w:type="spellEnd"/>
      <w:r w:rsidR="00552672" w:rsidRPr="00552672">
        <w:rPr>
          <w:rFonts w:ascii="Times New Roman" w:hAnsi="Times New Roman"/>
          <w:sz w:val="20"/>
        </w:rPr>
        <w:t xml:space="preserve">, размещенными на официальном сайте Банка https://expobank.ru в </w:t>
      </w:r>
      <w:r w:rsidR="00A84DAD">
        <w:rPr>
          <w:rFonts w:ascii="Times New Roman" w:hAnsi="Times New Roman"/>
          <w:sz w:val="20"/>
        </w:rPr>
        <w:t xml:space="preserve">информационно-телекоммуникационной </w:t>
      </w:r>
      <w:r w:rsidR="00552672" w:rsidRPr="00552672">
        <w:rPr>
          <w:rFonts w:ascii="Times New Roman" w:hAnsi="Times New Roman"/>
          <w:sz w:val="20"/>
        </w:rPr>
        <w:t xml:space="preserve">сети </w:t>
      </w:r>
      <w:r w:rsidR="00A84DAD">
        <w:rPr>
          <w:rFonts w:ascii="Times New Roman" w:hAnsi="Times New Roman"/>
          <w:sz w:val="20"/>
        </w:rPr>
        <w:t>«И</w:t>
      </w:r>
      <w:r w:rsidR="00552672" w:rsidRPr="00552672">
        <w:rPr>
          <w:rFonts w:ascii="Times New Roman" w:hAnsi="Times New Roman"/>
          <w:sz w:val="20"/>
        </w:rPr>
        <w:t>нтернет</w:t>
      </w:r>
      <w:r w:rsidR="00A84DAD">
        <w:rPr>
          <w:rFonts w:ascii="Times New Roman" w:hAnsi="Times New Roman"/>
          <w:sz w:val="20"/>
        </w:rPr>
        <w:t>»</w:t>
      </w:r>
      <w:r w:rsidR="00552672" w:rsidRPr="00552672">
        <w:rPr>
          <w:rFonts w:ascii="Times New Roman" w:hAnsi="Times New Roman"/>
          <w:sz w:val="20"/>
        </w:rPr>
        <w:t xml:space="preserve">, если иное не установлено настоящим </w:t>
      </w:r>
      <w:r w:rsidR="00A84DAD">
        <w:rPr>
          <w:rFonts w:ascii="Times New Roman" w:hAnsi="Times New Roman"/>
          <w:sz w:val="20"/>
        </w:rPr>
        <w:t>Д</w:t>
      </w:r>
      <w:r w:rsidR="00552672" w:rsidRPr="00552672">
        <w:rPr>
          <w:rFonts w:ascii="Times New Roman" w:hAnsi="Times New Roman"/>
          <w:sz w:val="20"/>
        </w:rPr>
        <w:t>оговором</w:t>
      </w:r>
      <w:r w:rsidR="00A84DAD">
        <w:rPr>
          <w:rFonts w:ascii="Times New Roman" w:hAnsi="Times New Roman"/>
          <w:sz w:val="20"/>
        </w:rPr>
        <w:t>;</w:t>
      </w:r>
    </w:p>
    <w:p w14:paraId="46B2659B" w14:textId="57643826" w:rsidR="00DF422A" w:rsidRPr="00552672" w:rsidRDefault="00A84DAD" w:rsidP="00B9106D">
      <w:pPr>
        <w:pStyle w:val="a8"/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</w:t>
      </w:r>
      <w:r w:rsidR="00552672">
        <w:rPr>
          <w:rFonts w:ascii="Times New Roman" w:hAnsi="Times New Roman"/>
          <w:sz w:val="20"/>
        </w:rPr>
        <w:t xml:space="preserve">азмещать </w:t>
      </w:r>
      <w:r w:rsidR="00DF422A" w:rsidRPr="00552672">
        <w:rPr>
          <w:rFonts w:ascii="Times New Roman" w:hAnsi="Times New Roman"/>
          <w:sz w:val="20"/>
        </w:rPr>
        <w:t>измен</w:t>
      </w:r>
      <w:r w:rsidR="00552672">
        <w:rPr>
          <w:rFonts w:ascii="Times New Roman" w:hAnsi="Times New Roman"/>
          <w:sz w:val="20"/>
        </w:rPr>
        <w:t>енные</w:t>
      </w:r>
      <w:r w:rsidR="00DF422A" w:rsidRPr="00552672">
        <w:rPr>
          <w:rFonts w:ascii="Times New Roman" w:hAnsi="Times New Roman"/>
          <w:sz w:val="20"/>
        </w:rPr>
        <w:t xml:space="preserve"> </w:t>
      </w:r>
      <w:r w:rsidR="00BA0538">
        <w:rPr>
          <w:rFonts w:ascii="Times New Roman" w:hAnsi="Times New Roman"/>
          <w:sz w:val="20"/>
        </w:rPr>
        <w:t>с</w:t>
      </w:r>
      <w:r w:rsidR="00552672" w:rsidRPr="00552672">
        <w:rPr>
          <w:rFonts w:ascii="Times New Roman" w:hAnsi="Times New Roman"/>
          <w:sz w:val="20"/>
        </w:rPr>
        <w:t xml:space="preserve">тандартные условия по торговому </w:t>
      </w:r>
      <w:proofErr w:type="spellStart"/>
      <w:r w:rsidR="00552672" w:rsidRPr="00552672">
        <w:rPr>
          <w:rFonts w:ascii="Times New Roman" w:hAnsi="Times New Roman"/>
          <w:sz w:val="20"/>
        </w:rPr>
        <w:t>эквайрингу</w:t>
      </w:r>
      <w:proofErr w:type="spellEnd"/>
      <w:r w:rsidR="00552672">
        <w:rPr>
          <w:rFonts w:ascii="Times New Roman" w:hAnsi="Times New Roman"/>
          <w:sz w:val="20"/>
        </w:rPr>
        <w:t xml:space="preserve"> </w:t>
      </w:r>
      <w:r w:rsidR="00552672" w:rsidRPr="00552672">
        <w:rPr>
          <w:rFonts w:ascii="Times New Roman" w:hAnsi="Times New Roman"/>
          <w:sz w:val="20"/>
        </w:rPr>
        <w:t xml:space="preserve">на официальном сайте Банка https://expobank.ru в </w:t>
      </w:r>
      <w:r>
        <w:rPr>
          <w:rFonts w:ascii="Times New Roman" w:hAnsi="Times New Roman"/>
          <w:sz w:val="20"/>
        </w:rPr>
        <w:t xml:space="preserve">информационно-телекоммуникационной </w:t>
      </w:r>
      <w:r w:rsidR="00552672" w:rsidRPr="00552672">
        <w:rPr>
          <w:rFonts w:ascii="Times New Roman" w:hAnsi="Times New Roman"/>
          <w:sz w:val="20"/>
        </w:rPr>
        <w:t xml:space="preserve">сети </w:t>
      </w:r>
      <w:r>
        <w:rPr>
          <w:rFonts w:ascii="Times New Roman" w:hAnsi="Times New Roman"/>
          <w:sz w:val="20"/>
        </w:rPr>
        <w:t>«И</w:t>
      </w:r>
      <w:r w:rsidR="00552672" w:rsidRPr="00552672">
        <w:rPr>
          <w:rFonts w:ascii="Times New Roman" w:hAnsi="Times New Roman"/>
          <w:sz w:val="20"/>
        </w:rPr>
        <w:t>нтернет</w:t>
      </w:r>
      <w:r>
        <w:rPr>
          <w:rFonts w:ascii="Times New Roman" w:hAnsi="Times New Roman"/>
          <w:sz w:val="20"/>
        </w:rPr>
        <w:t>»</w:t>
      </w:r>
      <w:r w:rsidR="00552672" w:rsidRPr="00552672">
        <w:rPr>
          <w:rFonts w:ascii="Times New Roman" w:hAnsi="Times New Roman"/>
          <w:sz w:val="20"/>
        </w:rPr>
        <w:t xml:space="preserve">, </w:t>
      </w:r>
      <w:r w:rsidR="00DF422A" w:rsidRPr="00552672">
        <w:rPr>
          <w:rFonts w:ascii="Times New Roman" w:hAnsi="Times New Roman"/>
          <w:sz w:val="20"/>
        </w:rPr>
        <w:t xml:space="preserve">не </w:t>
      </w:r>
      <w:r w:rsidR="00BF4559" w:rsidRPr="00552672">
        <w:rPr>
          <w:rFonts w:ascii="Times New Roman" w:hAnsi="Times New Roman"/>
          <w:sz w:val="20"/>
        </w:rPr>
        <w:t>позднее</w:t>
      </w:r>
      <w:r w:rsidR="00DF422A" w:rsidRPr="00552672">
        <w:rPr>
          <w:rFonts w:ascii="Times New Roman" w:hAnsi="Times New Roman"/>
          <w:sz w:val="20"/>
        </w:rPr>
        <w:t xml:space="preserve">, чем за 10 календарных дней до </w:t>
      </w:r>
      <w:r>
        <w:rPr>
          <w:rFonts w:ascii="Times New Roman" w:hAnsi="Times New Roman"/>
          <w:sz w:val="20"/>
        </w:rPr>
        <w:t xml:space="preserve">даты </w:t>
      </w:r>
      <w:r w:rsidR="00DF422A" w:rsidRPr="00552672">
        <w:rPr>
          <w:rFonts w:ascii="Times New Roman" w:hAnsi="Times New Roman"/>
          <w:sz w:val="20"/>
        </w:rPr>
        <w:t>вступления в силу</w:t>
      </w:r>
      <w:r w:rsidR="00801E4F">
        <w:rPr>
          <w:rFonts w:ascii="Times New Roman" w:hAnsi="Times New Roman"/>
          <w:sz w:val="20"/>
        </w:rPr>
        <w:t>;</w:t>
      </w:r>
    </w:p>
    <w:p w14:paraId="44F0D329" w14:textId="77777777" w:rsidR="00DF422A" w:rsidRPr="00D70FF4" w:rsidRDefault="00DF422A" w:rsidP="00DF422A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устанавливать, определять и модифицировать инструкции по эксплуатации Торговых терминалов, процедуры обслуживания Держателей карт, правила Авторизации финансовых транзакций и т.п.; </w:t>
      </w:r>
    </w:p>
    <w:p w14:paraId="65E19C4A" w14:textId="3ACAF075" w:rsidR="00DF422A" w:rsidRPr="00D70FF4" w:rsidRDefault="00DF422A" w:rsidP="00DF422A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устанавливать </w:t>
      </w:r>
      <w:r w:rsidR="00801E4F">
        <w:rPr>
          <w:rFonts w:ascii="Times New Roman" w:hAnsi="Times New Roman"/>
          <w:sz w:val="20"/>
        </w:rPr>
        <w:t xml:space="preserve">Нижние </w:t>
      </w:r>
      <w:r w:rsidR="00397881">
        <w:rPr>
          <w:rFonts w:ascii="Times New Roman" w:hAnsi="Times New Roman"/>
          <w:sz w:val="20"/>
        </w:rPr>
        <w:t>л</w:t>
      </w:r>
      <w:r w:rsidRPr="00D70FF4">
        <w:rPr>
          <w:rFonts w:ascii="Times New Roman" w:hAnsi="Times New Roman"/>
          <w:sz w:val="20"/>
        </w:rPr>
        <w:t xml:space="preserve">имиты на выполнение и проведение операций по </w:t>
      </w:r>
      <w:r w:rsidR="00BF4559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артам;</w:t>
      </w:r>
    </w:p>
    <w:p w14:paraId="77F75B42" w14:textId="77777777" w:rsidR="00DF422A" w:rsidRPr="00D70FF4" w:rsidRDefault="00DF422A" w:rsidP="00DF422A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приостановить использование Клиентом Торгового терминала в случае несоблюдения Клиентом инструкций по обслуживанию Держателей карт и выполнению операций с использованием </w:t>
      </w:r>
      <w:r w:rsidR="00BF4559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арт.</w:t>
      </w:r>
    </w:p>
    <w:p w14:paraId="6774DEB9" w14:textId="77777777" w:rsidR="00DF422A" w:rsidRPr="00D70FF4" w:rsidRDefault="00DF422A" w:rsidP="00DF422A">
      <w:pPr>
        <w:ind w:left="709"/>
        <w:jc w:val="both"/>
        <w:rPr>
          <w:rFonts w:ascii="Times New Roman" w:hAnsi="Times New Roman"/>
          <w:sz w:val="20"/>
        </w:rPr>
      </w:pPr>
    </w:p>
    <w:p w14:paraId="099140D8" w14:textId="77777777" w:rsidR="00DF422A" w:rsidRPr="00100802" w:rsidRDefault="00DF422A" w:rsidP="00DF422A">
      <w:pPr>
        <w:pStyle w:val="2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00802">
        <w:rPr>
          <w:rFonts w:ascii="Times New Roman" w:hAnsi="Times New Roman" w:cs="Times New Roman"/>
          <w:b/>
          <w:color w:val="auto"/>
          <w:sz w:val="20"/>
          <w:szCs w:val="20"/>
        </w:rPr>
        <w:t>СТОИМОСТЬ И ПОРЯДОК РАСЧЕТОВ</w:t>
      </w:r>
    </w:p>
    <w:p w14:paraId="0A4EFFD5" w14:textId="0EF52880" w:rsidR="003536AA" w:rsidRPr="003536AA" w:rsidRDefault="00DF422A" w:rsidP="00B9106D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Стоимость услуг по установке оборудования и </w:t>
      </w:r>
      <w:r w:rsidR="00DC2D7B">
        <w:rPr>
          <w:rFonts w:ascii="Times New Roman" w:hAnsi="Times New Roman"/>
          <w:sz w:val="20"/>
        </w:rPr>
        <w:t>п</w:t>
      </w:r>
      <w:r w:rsidRPr="00D70FF4">
        <w:rPr>
          <w:rFonts w:ascii="Times New Roman" w:hAnsi="Times New Roman"/>
          <w:sz w:val="20"/>
        </w:rPr>
        <w:t xml:space="preserve">рограммного обеспечения для использования </w:t>
      </w:r>
      <w:r w:rsidR="00BF4559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 при оплате за товары</w:t>
      </w:r>
      <w:r w:rsidR="004357EE">
        <w:rPr>
          <w:rFonts w:ascii="Times New Roman" w:hAnsi="Times New Roman"/>
          <w:sz w:val="20"/>
        </w:rPr>
        <w:t>, а так</w:t>
      </w:r>
      <w:r w:rsidRPr="00D70FF4">
        <w:rPr>
          <w:rFonts w:ascii="Times New Roman" w:hAnsi="Times New Roman"/>
          <w:sz w:val="20"/>
        </w:rPr>
        <w:t xml:space="preserve">же </w:t>
      </w:r>
      <w:r w:rsidR="00BB2FC2" w:rsidRPr="00D70FF4">
        <w:rPr>
          <w:rFonts w:ascii="Times New Roman" w:hAnsi="Times New Roman"/>
          <w:sz w:val="20"/>
        </w:rPr>
        <w:t xml:space="preserve">оказание Банком технологических, расчетных и информационных услуг Клиенту по организации переводов денежных средств за реализованные Клиентом товары, работы (услуги) с использованием </w:t>
      </w:r>
      <w:r w:rsidR="00BF4559">
        <w:rPr>
          <w:rFonts w:ascii="Times New Roman" w:hAnsi="Times New Roman"/>
          <w:sz w:val="20"/>
        </w:rPr>
        <w:t>К</w:t>
      </w:r>
      <w:r w:rsidR="00BB2FC2" w:rsidRPr="00D70FF4">
        <w:rPr>
          <w:rFonts w:ascii="Times New Roman" w:hAnsi="Times New Roman"/>
          <w:sz w:val="20"/>
        </w:rPr>
        <w:t xml:space="preserve">арт на оборудовании, предоставленном Банком определяются </w:t>
      </w:r>
      <w:r w:rsidR="003536AA" w:rsidRPr="003536AA">
        <w:rPr>
          <w:rFonts w:ascii="Times New Roman" w:hAnsi="Times New Roman"/>
          <w:sz w:val="20"/>
        </w:rPr>
        <w:t>в порядке и размере {выбрать необходимое}</w:t>
      </w:r>
    </w:p>
    <w:p w14:paraId="44FDC1C8" w14:textId="29FCB7BB" w:rsidR="003536AA" w:rsidRPr="003536AA" w:rsidRDefault="003536AA" w:rsidP="00B9106D">
      <w:pPr>
        <w:ind w:left="1080"/>
        <w:jc w:val="both"/>
        <w:rPr>
          <w:rFonts w:ascii="Times New Roman" w:hAnsi="Times New Roman"/>
          <w:sz w:val="20"/>
        </w:rPr>
      </w:pPr>
      <w:r w:rsidRPr="003536AA">
        <w:rPr>
          <w:rFonts w:ascii="Times New Roman" w:hAnsi="Times New Roman"/>
          <w:sz w:val="20"/>
        </w:rPr>
        <w:t xml:space="preserve">{установленном Стандартными условиями по торговому </w:t>
      </w:r>
      <w:proofErr w:type="spellStart"/>
      <w:r w:rsidRPr="003536AA">
        <w:rPr>
          <w:rFonts w:ascii="Times New Roman" w:hAnsi="Times New Roman"/>
          <w:sz w:val="20"/>
        </w:rPr>
        <w:t>эквайрингу</w:t>
      </w:r>
      <w:proofErr w:type="spellEnd"/>
      <w:r w:rsidRPr="003536AA">
        <w:rPr>
          <w:rFonts w:ascii="Times New Roman" w:hAnsi="Times New Roman"/>
          <w:sz w:val="20"/>
        </w:rPr>
        <w:t xml:space="preserve">, размещенными на официальном сайте Банка https://expobank.ru в </w:t>
      </w:r>
      <w:r w:rsidR="00B92238">
        <w:rPr>
          <w:rFonts w:ascii="Times New Roman" w:hAnsi="Times New Roman"/>
          <w:sz w:val="20"/>
        </w:rPr>
        <w:t xml:space="preserve">информационно-телекоммуникационной </w:t>
      </w:r>
      <w:r w:rsidRPr="003536AA">
        <w:rPr>
          <w:rFonts w:ascii="Times New Roman" w:hAnsi="Times New Roman"/>
          <w:sz w:val="20"/>
        </w:rPr>
        <w:t xml:space="preserve">сети </w:t>
      </w:r>
      <w:r w:rsidR="00B92238">
        <w:rPr>
          <w:rFonts w:ascii="Times New Roman" w:hAnsi="Times New Roman"/>
          <w:sz w:val="20"/>
        </w:rPr>
        <w:t>«И</w:t>
      </w:r>
      <w:r w:rsidRPr="003536AA">
        <w:rPr>
          <w:rFonts w:ascii="Times New Roman" w:hAnsi="Times New Roman"/>
          <w:sz w:val="20"/>
        </w:rPr>
        <w:t>нтернет</w:t>
      </w:r>
      <w:r w:rsidR="00B92238">
        <w:rPr>
          <w:rFonts w:ascii="Times New Roman" w:hAnsi="Times New Roman"/>
          <w:sz w:val="20"/>
        </w:rPr>
        <w:t>»</w:t>
      </w:r>
      <w:r w:rsidR="008B7BDE" w:rsidRPr="008B7BDE">
        <w:rPr>
          <w:rFonts w:ascii="Times New Roman" w:hAnsi="Times New Roman"/>
          <w:sz w:val="20"/>
        </w:rPr>
        <w:t xml:space="preserve"> </w:t>
      </w:r>
      <w:r w:rsidR="00B92238">
        <w:rPr>
          <w:rFonts w:ascii="Times New Roman" w:hAnsi="Times New Roman"/>
          <w:sz w:val="20"/>
        </w:rPr>
        <w:t xml:space="preserve">\ </w:t>
      </w:r>
      <w:r w:rsidRPr="003536AA">
        <w:rPr>
          <w:rFonts w:ascii="Times New Roman" w:hAnsi="Times New Roman"/>
          <w:sz w:val="20"/>
        </w:rPr>
        <w:t xml:space="preserve">в соответствии с Приложением № 5 к настоящему </w:t>
      </w:r>
      <w:r w:rsidR="008B7BDE">
        <w:rPr>
          <w:rFonts w:ascii="Times New Roman" w:hAnsi="Times New Roman"/>
          <w:sz w:val="20"/>
        </w:rPr>
        <w:t>договору</w:t>
      </w:r>
      <w:r w:rsidRPr="003536AA">
        <w:rPr>
          <w:rFonts w:ascii="Times New Roman" w:hAnsi="Times New Roman"/>
          <w:sz w:val="20"/>
        </w:rPr>
        <w:t>}</w:t>
      </w:r>
      <w:r w:rsidR="00B92238">
        <w:rPr>
          <w:rFonts w:ascii="Times New Roman" w:hAnsi="Times New Roman"/>
          <w:sz w:val="20"/>
        </w:rPr>
        <w:t>.</w:t>
      </w:r>
    </w:p>
    <w:p w14:paraId="113722C7" w14:textId="646240F3" w:rsidR="00B92238" w:rsidRPr="008B7BDE" w:rsidRDefault="00DF422A" w:rsidP="00B92238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8B7BDE">
        <w:rPr>
          <w:rFonts w:ascii="Times New Roman" w:hAnsi="Times New Roman"/>
          <w:sz w:val="20"/>
        </w:rPr>
        <w:t xml:space="preserve">Перевод сумм возмещения на </w:t>
      </w:r>
      <w:r w:rsidR="00B92238" w:rsidRPr="008B7BDE">
        <w:rPr>
          <w:rFonts w:ascii="Times New Roman" w:hAnsi="Times New Roman"/>
          <w:sz w:val="20"/>
        </w:rPr>
        <w:t>С</w:t>
      </w:r>
      <w:r w:rsidRPr="008B7BDE">
        <w:rPr>
          <w:rFonts w:ascii="Times New Roman" w:hAnsi="Times New Roman"/>
          <w:sz w:val="20"/>
        </w:rPr>
        <w:t xml:space="preserve">чет Клиента производится Банком в срок не позднее следующего рабочего дня с момента зачисления денежных средств в пользу Банка. Перевод сумм возмещения производится в размере, уменьшенном на ставки тарифов и комиссий, причитающихся Банку и указанных </w:t>
      </w:r>
      <w:r w:rsidR="00B92238" w:rsidRPr="008B7BDE">
        <w:rPr>
          <w:rFonts w:ascii="Times New Roman" w:hAnsi="Times New Roman"/>
          <w:sz w:val="20"/>
        </w:rPr>
        <w:t>{выбрать необходимое}</w:t>
      </w:r>
      <w:r w:rsidR="00D3228C" w:rsidRPr="008B7BDE">
        <w:rPr>
          <w:rFonts w:ascii="Times New Roman" w:hAnsi="Times New Roman"/>
          <w:sz w:val="20"/>
        </w:rPr>
        <w:t>,</w:t>
      </w:r>
      <w:r w:rsidR="003504CD" w:rsidRPr="008B7BDE">
        <w:rPr>
          <w:rFonts w:ascii="Times New Roman" w:hAnsi="Times New Roman"/>
          <w:sz w:val="20"/>
        </w:rPr>
        <w:t xml:space="preserve"> а также сумм </w:t>
      </w:r>
      <w:r w:rsidR="00BA0538" w:rsidRPr="008B7BDE">
        <w:rPr>
          <w:rFonts w:ascii="Times New Roman" w:hAnsi="Times New Roman"/>
          <w:sz w:val="20"/>
        </w:rPr>
        <w:t>о</w:t>
      </w:r>
      <w:r w:rsidR="003504CD" w:rsidRPr="008B7BDE">
        <w:rPr>
          <w:rFonts w:ascii="Times New Roman" w:hAnsi="Times New Roman"/>
          <w:sz w:val="20"/>
        </w:rPr>
        <w:t>пераций</w:t>
      </w:r>
      <w:r w:rsidR="00BA0538" w:rsidRPr="008B7BDE">
        <w:rPr>
          <w:rFonts w:ascii="Times New Roman" w:hAnsi="Times New Roman"/>
          <w:sz w:val="20"/>
        </w:rPr>
        <w:t xml:space="preserve"> по</w:t>
      </w:r>
      <w:r w:rsidR="003504CD" w:rsidRPr="008B7BDE">
        <w:rPr>
          <w:rFonts w:ascii="Times New Roman" w:hAnsi="Times New Roman"/>
          <w:sz w:val="20"/>
        </w:rPr>
        <w:t xml:space="preserve"> возврат</w:t>
      </w:r>
      <w:r w:rsidR="00BA0538" w:rsidRPr="008B7BDE">
        <w:rPr>
          <w:rFonts w:ascii="Times New Roman" w:hAnsi="Times New Roman"/>
          <w:sz w:val="20"/>
        </w:rPr>
        <w:t>у средств</w:t>
      </w:r>
      <w:r w:rsidR="003504CD" w:rsidRPr="008B7BDE">
        <w:rPr>
          <w:rFonts w:ascii="Times New Roman" w:hAnsi="Times New Roman"/>
          <w:sz w:val="20"/>
        </w:rPr>
        <w:t>.</w:t>
      </w:r>
    </w:p>
    <w:p w14:paraId="0B3DEEC2" w14:textId="77777777" w:rsidR="00B92238" w:rsidRPr="003536AA" w:rsidRDefault="00B92238" w:rsidP="00B92238">
      <w:pPr>
        <w:ind w:left="1080"/>
        <w:jc w:val="both"/>
        <w:rPr>
          <w:rFonts w:ascii="Times New Roman" w:hAnsi="Times New Roman"/>
          <w:sz w:val="20"/>
        </w:rPr>
      </w:pPr>
      <w:r w:rsidRPr="008B7BDE">
        <w:rPr>
          <w:rFonts w:ascii="Times New Roman" w:hAnsi="Times New Roman"/>
          <w:sz w:val="20"/>
        </w:rPr>
        <w:t xml:space="preserve">{установленном Стандартными условиями по торговому </w:t>
      </w:r>
      <w:proofErr w:type="spellStart"/>
      <w:r w:rsidRPr="008B7BDE">
        <w:rPr>
          <w:rFonts w:ascii="Times New Roman" w:hAnsi="Times New Roman"/>
          <w:sz w:val="20"/>
        </w:rPr>
        <w:t>эквайрингу</w:t>
      </w:r>
      <w:proofErr w:type="spellEnd"/>
      <w:r w:rsidRPr="008B7BDE">
        <w:rPr>
          <w:rFonts w:ascii="Times New Roman" w:hAnsi="Times New Roman"/>
          <w:sz w:val="20"/>
        </w:rPr>
        <w:t>, размещенными на официальном сайте Банка https://expobank.ru в информационно-телекоммуникационной сети «</w:t>
      </w:r>
      <w:proofErr w:type="gramStart"/>
      <w:r w:rsidRPr="008B7BDE">
        <w:rPr>
          <w:rFonts w:ascii="Times New Roman" w:hAnsi="Times New Roman"/>
          <w:sz w:val="20"/>
        </w:rPr>
        <w:t>Интернет»\</w:t>
      </w:r>
      <w:proofErr w:type="gramEnd"/>
      <w:r w:rsidRPr="008B7BDE">
        <w:rPr>
          <w:rFonts w:ascii="Times New Roman" w:hAnsi="Times New Roman"/>
          <w:sz w:val="20"/>
        </w:rPr>
        <w:t xml:space="preserve"> в соответствии с Приложением № 5 к настоящему договору }.</w:t>
      </w:r>
    </w:p>
    <w:p w14:paraId="3780297C" w14:textId="78B36D95" w:rsidR="00C60EAC" w:rsidRPr="00B92238" w:rsidRDefault="00DF422A" w:rsidP="00B92238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B92238">
        <w:rPr>
          <w:rFonts w:ascii="Times New Roman" w:hAnsi="Times New Roman"/>
          <w:sz w:val="20"/>
        </w:rPr>
        <w:t>Банк имеет право не переводить Клиенту сумму возмещения по</w:t>
      </w:r>
      <w:r w:rsidR="00D3228C">
        <w:rPr>
          <w:rFonts w:ascii="Times New Roman" w:hAnsi="Times New Roman"/>
          <w:sz w:val="20"/>
        </w:rPr>
        <w:t xml:space="preserve"> </w:t>
      </w:r>
      <w:r w:rsidRPr="00B92238">
        <w:rPr>
          <w:rFonts w:ascii="Times New Roman" w:hAnsi="Times New Roman"/>
          <w:sz w:val="20"/>
        </w:rPr>
        <w:t xml:space="preserve">Финансовой транзакции, признанной недействительной в соответствии с разделом </w:t>
      </w:r>
      <w:r w:rsidR="00666F2A" w:rsidRPr="00B92238">
        <w:rPr>
          <w:rFonts w:ascii="Times New Roman" w:hAnsi="Times New Roman"/>
          <w:sz w:val="20"/>
        </w:rPr>
        <w:t>7</w:t>
      </w:r>
      <w:r w:rsidRPr="00B92238">
        <w:rPr>
          <w:rFonts w:ascii="Times New Roman" w:hAnsi="Times New Roman"/>
          <w:sz w:val="20"/>
        </w:rPr>
        <w:t xml:space="preserve"> настоящего Договора, или удержать с последующих платежей Клиенту или списать с</w:t>
      </w:r>
      <w:r w:rsidR="0089062F">
        <w:rPr>
          <w:rFonts w:ascii="Times New Roman" w:hAnsi="Times New Roman"/>
          <w:sz w:val="20"/>
        </w:rPr>
        <w:t>о С</w:t>
      </w:r>
      <w:r w:rsidRPr="00B92238">
        <w:rPr>
          <w:rFonts w:ascii="Times New Roman" w:hAnsi="Times New Roman"/>
          <w:sz w:val="20"/>
        </w:rPr>
        <w:t>чета Клиента полную сумму</w:t>
      </w:r>
      <w:r w:rsidR="008B7BDE" w:rsidRPr="008B7BDE">
        <w:rPr>
          <w:rFonts w:ascii="Times New Roman" w:hAnsi="Times New Roman"/>
          <w:sz w:val="20"/>
        </w:rPr>
        <w:t xml:space="preserve"> </w:t>
      </w:r>
      <w:r w:rsidRPr="00B92238">
        <w:rPr>
          <w:rFonts w:ascii="Times New Roman" w:hAnsi="Times New Roman"/>
          <w:sz w:val="20"/>
        </w:rPr>
        <w:t>недействительной Финансовой транзакции, списанной с Банка Платежной системой, по которой сумма возмещения была переведена ранее, без возврата удержанной ранее комиссии.</w:t>
      </w:r>
    </w:p>
    <w:p w14:paraId="58B5B1A3" w14:textId="7196A542" w:rsidR="00C60EAC" w:rsidRDefault="00DF422A" w:rsidP="00DF422A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Настоящим Клиент предоставляет свое предварительное согласие (заранее данный акцепт плательщика) на списание Банком</w:t>
      </w:r>
      <w:r w:rsidR="00523B3F" w:rsidRPr="00523B3F">
        <w:rPr>
          <w:rFonts w:ascii="Times New Roman" w:hAnsi="Times New Roman"/>
          <w:sz w:val="20"/>
        </w:rPr>
        <w:t xml:space="preserve"> </w:t>
      </w:r>
      <w:r w:rsidR="00523B3F" w:rsidRPr="00810659">
        <w:rPr>
          <w:rFonts w:ascii="Times New Roman" w:hAnsi="Times New Roman"/>
          <w:sz w:val="20"/>
        </w:rPr>
        <w:t xml:space="preserve">с любого </w:t>
      </w:r>
      <w:r w:rsidR="0089062F">
        <w:rPr>
          <w:rFonts w:ascii="Times New Roman" w:hAnsi="Times New Roman"/>
          <w:sz w:val="20"/>
        </w:rPr>
        <w:t>С</w:t>
      </w:r>
      <w:r w:rsidR="00523B3F" w:rsidRPr="00810659">
        <w:rPr>
          <w:rFonts w:ascii="Times New Roman" w:hAnsi="Times New Roman"/>
          <w:sz w:val="20"/>
        </w:rPr>
        <w:t>чета Клиента, открытого в Банке</w:t>
      </w:r>
      <w:r w:rsidR="00C60EAC">
        <w:rPr>
          <w:rFonts w:ascii="Times New Roman" w:hAnsi="Times New Roman"/>
          <w:sz w:val="20"/>
        </w:rPr>
        <w:t>:</w:t>
      </w:r>
      <w:r w:rsidR="009975A2">
        <w:rPr>
          <w:rFonts w:ascii="Times New Roman" w:hAnsi="Times New Roman"/>
          <w:sz w:val="20"/>
        </w:rPr>
        <w:t xml:space="preserve"> </w:t>
      </w:r>
    </w:p>
    <w:p w14:paraId="5FF7D8F4" w14:textId="56DD71C4" w:rsidR="00C60EAC" w:rsidRPr="00B9106D" w:rsidRDefault="00C60EAC" w:rsidP="00B9106D">
      <w:pPr>
        <w:pStyle w:val="a8"/>
        <w:numPr>
          <w:ilvl w:val="0"/>
          <w:numId w:val="47"/>
        </w:numPr>
        <w:jc w:val="both"/>
        <w:rPr>
          <w:rFonts w:ascii="Times New Roman" w:hAnsi="Times New Roman"/>
          <w:sz w:val="20"/>
        </w:rPr>
      </w:pPr>
      <w:r w:rsidRPr="00B9106D">
        <w:rPr>
          <w:rFonts w:ascii="Times New Roman" w:hAnsi="Times New Roman"/>
          <w:sz w:val="20"/>
        </w:rPr>
        <w:t xml:space="preserve">сумм вознаграждения Банка по </w:t>
      </w:r>
      <w:r w:rsidR="0089062F">
        <w:rPr>
          <w:rFonts w:ascii="Times New Roman" w:hAnsi="Times New Roman"/>
          <w:sz w:val="20"/>
        </w:rPr>
        <w:t>настоящему Д</w:t>
      </w:r>
      <w:r w:rsidRPr="00B9106D">
        <w:rPr>
          <w:rFonts w:ascii="Times New Roman" w:hAnsi="Times New Roman"/>
          <w:sz w:val="20"/>
        </w:rPr>
        <w:t xml:space="preserve">оговору, </w:t>
      </w:r>
      <w:r w:rsidR="00D3228C">
        <w:rPr>
          <w:rFonts w:ascii="Times New Roman" w:hAnsi="Times New Roman"/>
          <w:sz w:val="20"/>
        </w:rPr>
        <w:t>сумм Операций возврата,</w:t>
      </w:r>
    </w:p>
    <w:p w14:paraId="66794DEC" w14:textId="0D69722C" w:rsidR="00DF422A" w:rsidRPr="00B9106D" w:rsidRDefault="00C60EAC" w:rsidP="00B9106D">
      <w:pPr>
        <w:pStyle w:val="a8"/>
        <w:numPr>
          <w:ilvl w:val="0"/>
          <w:numId w:val="47"/>
        </w:numPr>
        <w:jc w:val="both"/>
        <w:rPr>
          <w:rFonts w:ascii="Times New Roman" w:hAnsi="Times New Roman"/>
          <w:sz w:val="20"/>
        </w:rPr>
      </w:pPr>
      <w:r w:rsidRPr="00B9106D">
        <w:rPr>
          <w:rFonts w:ascii="Times New Roman" w:hAnsi="Times New Roman"/>
          <w:sz w:val="20"/>
        </w:rPr>
        <w:t xml:space="preserve">а также </w:t>
      </w:r>
      <w:r w:rsidR="00DF422A" w:rsidRPr="00B9106D">
        <w:rPr>
          <w:rFonts w:ascii="Times New Roman" w:hAnsi="Times New Roman"/>
          <w:sz w:val="20"/>
        </w:rPr>
        <w:t>сумм недействительн</w:t>
      </w:r>
      <w:r w:rsidRPr="00B9106D">
        <w:rPr>
          <w:rFonts w:ascii="Times New Roman" w:hAnsi="Times New Roman"/>
          <w:sz w:val="20"/>
        </w:rPr>
        <w:t>ых</w:t>
      </w:r>
      <w:r w:rsidR="00DF422A" w:rsidRPr="00B9106D">
        <w:rPr>
          <w:rFonts w:ascii="Times New Roman" w:hAnsi="Times New Roman"/>
          <w:sz w:val="20"/>
        </w:rPr>
        <w:t xml:space="preserve"> </w:t>
      </w:r>
      <w:r w:rsidRPr="00B9106D">
        <w:rPr>
          <w:rFonts w:ascii="Times New Roman" w:hAnsi="Times New Roman"/>
          <w:sz w:val="20"/>
        </w:rPr>
        <w:t xml:space="preserve">Финансовых транзакций </w:t>
      </w:r>
      <w:r w:rsidR="00DF422A" w:rsidRPr="00B9106D">
        <w:rPr>
          <w:rFonts w:ascii="Times New Roman" w:hAnsi="Times New Roman"/>
          <w:sz w:val="20"/>
        </w:rPr>
        <w:t>в размере списанной с Банка Платежной системой суммы недействительной Финансовой транзакции.</w:t>
      </w:r>
    </w:p>
    <w:p w14:paraId="56AF33DF" w14:textId="77777777" w:rsidR="00DF422A" w:rsidRPr="00D70FF4" w:rsidRDefault="00DF422A" w:rsidP="00DF422A">
      <w:pPr>
        <w:jc w:val="both"/>
        <w:rPr>
          <w:rFonts w:ascii="Times New Roman" w:hAnsi="Times New Roman"/>
          <w:sz w:val="20"/>
        </w:rPr>
      </w:pPr>
    </w:p>
    <w:p w14:paraId="1A65C363" w14:textId="77777777" w:rsidR="00DF422A" w:rsidRPr="00D70FF4" w:rsidRDefault="00DF422A" w:rsidP="00DF422A">
      <w:pPr>
        <w:jc w:val="both"/>
        <w:rPr>
          <w:rFonts w:ascii="Times New Roman" w:hAnsi="Times New Roman"/>
          <w:sz w:val="20"/>
        </w:rPr>
      </w:pPr>
    </w:p>
    <w:p w14:paraId="4D056A7B" w14:textId="77777777" w:rsidR="00666F2A" w:rsidRPr="00100802" w:rsidRDefault="00666F2A" w:rsidP="00666F2A">
      <w:pPr>
        <w:pStyle w:val="2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00802">
        <w:rPr>
          <w:rFonts w:ascii="Times New Roman" w:hAnsi="Times New Roman" w:cs="Times New Roman"/>
          <w:b/>
          <w:color w:val="auto"/>
          <w:sz w:val="20"/>
          <w:szCs w:val="20"/>
        </w:rPr>
        <w:t>НЕДЕЙСТВИТЕЛЬНОСТЬ ФИНАНСОВОЙ ТРАНЗАКЦИИ</w:t>
      </w:r>
    </w:p>
    <w:p w14:paraId="63D2CF64" w14:textId="3E5F5438" w:rsidR="00666F2A" w:rsidRPr="00D70FF4" w:rsidRDefault="00666F2A" w:rsidP="00666F2A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Финансовая транзакция может быть признана недействительной и Банк имеет право отказать в </w:t>
      </w:r>
      <w:r w:rsidR="008C1E8B">
        <w:rPr>
          <w:rFonts w:ascii="Times New Roman" w:hAnsi="Times New Roman"/>
          <w:sz w:val="20"/>
        </w:rPr>
        <w:t xml:space="preserve">совершении </w:t>
      </w:r>
      <w:r w:rsidRPr="00D70FF4">
        <w:rPr>
          <w:rFonts w:ascii="Times New Roman" w:hAnsi="Times New Roman"/>
          <w:sz w:val="20"/>
        </w:rPr>
        <w:t>Финансовой транзакции в следующих случаях:</w:t>
      </w:r>
    </w:p>
    <w:p w14:paraId="296B1FF2" w14:textId="393E950B" w:rsidR="00666F2A" w:rsidRPr="00D70FF4" w:rsidRDefault="00666F2A" w:rsidP="00666F2A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срок действия </w:t>
      </w:r>
      <w:r w:rsidR="00726933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 xml:space="preserve">арты истек или еще не наступил в момент совершения </w:t>
      </w:r>
      <w:r w:rsidR="000A6AF4">
        <w:rPr>
          <w:rFonts w:ascii="Times New Roman" w:hAnsi="Times New Roman"/>
          <w:sz w:val="20"/>
        </w:rPr>
        <w:t>Ф</w:t>
      </w:r>
      <w:r w:rsidRPr="00D70FF4">
        <w:rPr>
          <w:rFonts w:ascii="Times New Roman" w:hAnsi="Times New Roman"/>
          <w:sz w:val="20"/>
        </w:rPr>
        <w:t xml:space="preserve">инансовой </w:t>
      </w:r>
      <w:r w:rsidR="000A6AF4">
        <w:rPr>
          <w:rFonts w:ascii="Times New Roman" w:hAnsi="Times New Roman"/>
          <w:sz w:val="20"/>
        </w:rPr>
        <w:t>транзакции</w:t>
      </w:r>
      <w:r w:rsidRPr="00D70FF4">
        <w:rPr>
          <w:rFonts w:ascii="Times New Roman" w:hAnsi="Times New Roman"/>
          <w:sz w:val="20"/>
        </w:rPr>
        <w:t>;</w:t>
      </w:r>
    </w:p>
    <w:p w14:paraId="0DB560FB" w14:textId="77777777" w:rsidR="00666F2A" w:rsidRPr="00D70FF4" w:rsidRDefault="00726933" w:rsidP="00666F2A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</w:t>
      </w:r>
      <w:r w:rsidR="00666F2A" w:rsidRPr="00D70FF4">
        <w:rPr>
          <w:rFonts w:ascii="Times New Roman" w:hAnsi="Times New Roman"/>
          <w:sz w:val="20"/>
        </w:rPr>
        <w:t>арта была внесена в Горячий список потерянных и украденных карт, и Клиент до момента совершения операции получил этот список в письменном, напечатанном или электронном виде;</w:t>
      </w:r>
    </w:p>
    <w:p w14:paraId="02563D67" w14:textId="30E8869D" w:rsidR="00666F2A" w:rsidRPr="00D70FF4" w:rsidRDefault="00666F2A" w:rsidP="00666F2A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Банк получает жалобу от Держателя карты, что сумма, указанная в </w:t>
      </w:r>
      <w:r w:rsidR="008C0BD0">
        <w:rPr>
          <w:rFonts w:ascii="Times New Roman" w:hAnsi="Times New Roman"/>
          <w:sz w:val="20"/>
        </w:rPr>
        <w:t>П</w:t>
      </w:r>
      <w:r w:rsidRPr="00D70FF4">
        <w:rPr>
          <w:rFonts w:ascii="Times New Roman" w:hAnsi="Times New Roman"/>
          <w:sz w:val="20"/>
        </w:rPr>
        <w:t>латежном чеке, изменялась после совершения покупки;</w:t>
      </w:r>
    </w:p>
    <w:p w14:paraId="417E3F15" w14:textId="6380F0AD" w:rsidR="00666F2A" w:rsidRPr="00D70FF4" w:rsidRDefault="00666F2A" w:rsidP="00666F2A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lastRenderedPageBreak/>
        <w:t xml:space="preserve">Финансовая транзакция была признана недействительной Платежной системой, так как была совершена по украденной, потерянной или </w:t>
      </w:r>
      <w:r w:rsidR="008C0BD0">
        <w:rPr>
          <w:rFonts w:ascii="Times New Roman" w:hAnsi="Times New Roman"/>
          <w:sz w:val="20"/>
        </w:rPr>
        <w:t xml:space="preserve">по </w:t>
      </w:r>
      <w:r w:rsidRPr="00D70FF4">
        <w:rPr>
          <w:rFonts w:ascii="Times New Roman" w:hAnsi="Times New Roman"/>
          <w:sz w:val="20"/>
        </w:rPr>
        <w:t xml:space="preserve">поддельной </w:t>
      </w:r>
      <w:r w:rsidR="008C0BD0"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арте, и у Банка возникло обязательство перед Платежной системой по возмещению суммы данной Финансовой транзакции.</w:t>
      </w:r>
    </w:p>
    <w:p w14:paraId="2346D7FB" w14:textId="77777777" w:rsidR="00666F2A" w:rsidRPr="00D70FF4" w:rsidRDefault="00666F2A" w:rsidP="00666F2A">
      <w:pPr>
        <w:numPr>
          <w:ilvl w:val="2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Урегулирование спорных ситуаций, связанных с выполнением данного раздела, будет выполняться Сторонами на основе переговоров, анализа исходных и отчетных финансовых документов, показаний обслуживающего персонала Клиента и Держателей карт.</w:t>
      </w:r>
    </w:p>
    <w:p w14:paraId="6FD8905F" w14:textId="77777777" w:rsidR="00666F2A" w:rsidRDefault="00666F2A" w:rsidP="00666F2A">
      <w:pPr>
        <w:ind w:left="709"/>
        <w:jc w:val="both"/>
        <w:rPr>
          <w:rFonts w:ascii="Times New Roman" w:hAnsi="Times New Roman"/>
          <w:sz w:val="20"/>
        </w:rPr>
      </w:pPr>
    </w:p>
    <w:p w14:paraId="622784B2" w14:textId="77777777" w:rsidR="002C0B4F" w:rsidRPr="00100802" w:rsidRDefault="002C0B4F" w:rsidP="002C0B4F">
      <w:pPr>
        <w:pStyle w:val="2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00802">
        <w:rPr>
          <w:rFonts w:ascii="Times New Roman" w:hAnsi="Times New Roman" w:cs="Times New Roman"/>
          <w:b/>
          <w:color w:val="auto"/>
          <w:sz w:val="20"/>
          <w:szCs w:val="20"/>
        </w:rPr>
        <w:t>ОТВЕТСТВЕННОСТЬ СТОРОН</w:t>
      </w:r>
    </w:p>
    <w:p w14:paraId="211A87FE" w14:textId="77777777" w:rsidR="002C0B4F" w:rsidRPr="00D70FF4" w:rsidRDefault="002C0B4F" w:rsidP="002C0B4F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В случае невыполнения или ненадлежащего выполнения своих обязательств одной из Сторон, другая Сторона имеет право потребовать от виновной Стороны исполнения принятых на себя обязательств, а также возмещения причиненного ей ущерба.</w:t>
      </w:r>
    </w:p>
    <w:p w14:paraId="11DFE142" w14:textId="58645EC6" w:rsidR="002C0B4F" w:rsidRPr="00D70FF4" w:rsidRDefault="002C0B4F" w:rsidP="002C0B4F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Банк несет ответственность за правильную обработку и последующее предоставление информации о выполненных </w:t>
      </w:r>
      <w:r w:rsidR="00963EDB">
        <w:rPr>
          <w:rFonts w:ascii="Times New Roman" w:hAnsi="Times New Roman"/>
          <w:sz w:val="20"/>
        </w:rPr>
        <w:t xml:space="preserve">в Торговом терминале </w:t>
      </w:r>
      <w:r w:rsidRPr="00D70FF4">
        <w:rPr>
          <w:rFonts w:ascii="Times New Roman" w:hAnsi="Times New Roman"/>
          <w:sz w:val="20"/>
        </w:rPr>
        <w:t xml:space="preserve">и полученных Банком Финансовых транзакциях, на основании которых проводятся взаиморасчеты между </w:t>
      </w:r>
      <w:r w:rsidR="00963EDB">
        <w:rPr>
          <w:rFonts w:ascii="Times New Roman" w:hAnsi="Times New Roman"/>
          <w:sz w:val="20"/>
        </w:rPr>
        <w:t xml:space="preserve">Банком, </w:t>
      </w:r>
      <w:r w:rsidRPr="00D70FF4">
        <w:rPr>
          <w:rFonts w:ascii="Times New Roman" w:hAnsi="Times New Roman"/>
          <w:sz w:val="20"/>
        </w:rPr>
        <w:t xml:space="preserve">Клиентом и Держателями карт. </w:t>
      </w:r>
    </w:p>
    <w:p w14:paraId="54D16D7A" w14:textId="1D94B476" w:rsidR="002C0B4F" w:rsidRPr="00D70FF4" w:rsidRDefault="002C0B4F" w:rsidP="002C0B4F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Банк не несет ответственности за задержку в платежах, связанных с</w:t>
      </w:r>
      <w:r w:rsidR="008C0BD0">
        <w:rPr>
          <w:rFonts w:ascii="Times New Roman" w:hAnsi="Times New Roman"/>
          <w:sz w:val="20"/>
        </w:rPr>
        <w:t>о</w:t>
      </w:r>
      <w:r w:rsidRPr="00D70FF4">
        <w:rPr>
          <w:rFonts w:ascii="Times New Roman" w:hAnsi="Times New Roman"/>
          <w:sz w:val="20"/>
        </w:rPr>
        <w:t xml:space="preserve"> взаиморасчетами по </w:t>
      </w:r>
      <w:r w:rsidR="00C4256B">
        <w:rPr>
          <w:rFonts w:ascii="Times New Roman" w:hAnsi="Times New Roman"/>
          <w:sz w:val="20"/>
        </w:rPr>
        <w:t>Ф</w:t>
      </w:r>
      <w:r w:rsidRPr="00D70FF4">
        <w:rPr>
          <w:rFonts w:ascii="Times New Roman" w:hAnsi="Times New Roman"/>
          <w:sz w:val="20"/>
        </w:rPr>
        <w:t>инансовым транзакциям, вызванных действиями или бездействием каких-либо третьих лиц.</w:t>
      </w:r>
    </w:p>
    <w:p w14:paraId="0161CC9F" w14:textId="77777777" w:rsidR="002C0B4F" w:rsidRPr="00D70FF4" w:rsidRDefault="002C0B4F" w:rsidP="002C0B4F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Клиент несет ответственность перед Банком за правомерность и обоснованность платежных операций, выполняемых Клиентом с использованием </w:t>
      </w:r>
      <w:r>
        <w:rPr>
          <w:rFonts w:ascii="Times New Roman" w:hAnsi="Times New Roman"/>
          <w:sz w:val="20"/>
        </w:rPr>
        <w:t>К</w:t>
      </w:r>
      <w:r w:rsidRPr="00D70FF4">
        <w:rPr>
          <w:rFonts w:ascii="Times New Roman" w:hAnsi="Times New Roman"/>
          <w:sz w:val="20"/>
        </w:rPr>
        <w:t>арт.</w:t>
      </w:r>
    </w:p>
    <w:p w14:paraId="1FF3A770" w14:textId="77777777" w:rsidR="002C0B4F" w:rsidRPr="00D70FF4" w:rsidRDefault="002C0B4F" w:rsidP="002C0B4F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Банк не несет ответственности за задержку в платежах, если задержка была вызвана несвоевременным сообщением Клиента об изменениях в своих банковских реквизитах.</w:t>
      </w:r>
    </w:p>
    <w:p w14:paraId="668DF625" w14:textId="6FA6616B" w:rsidR="002C0B4F" w:rsidRPr="008C0BD0" w:rsidRDefault="002C0B4F" w:rsidP="008C0BD0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8C0BD0">
        <w:rPr>
          <w:rFonts w:ascii="Times New Roman" w:hAnsi="Times New Roman"/>
          <w:sz w:val="20"/>
        </w:rPr>
        <w:t>Банк несет ответственность за сохранение тайны по операциям Клиента. Сведения по указанным операциям могут стать известны не иначе как в порядке, установленном законо</w:t>
      </w:r>
      <w:r w:rsidR="008C0BD0">
        <w:rPr>
          <w:rFonts w:ascii="Times New Roman" w:hAnsi="Times New Roman"/>
          <w:sz w:val="20"/>
        </w:rPr>
        <w:t>дательством РФ</w:t>
      </w:r>
      <w:r w:rsidRPr="008C0BD0">
        <w:rPr>
          <w:rFonts w:ascii="Times New Roman" w:hAnsi="Times New Roman"/>
          <w:sz w:val="20"/>
        </w:rPr>
        <w:t>.</w:t>
      </w:r>
    </w:p>
    <w:p w14:paraId="3CFAE035" w14:textId="1DE9DFF6" w:rsidR="00310568" w:rsidRPr="00D70FF4" w:rsidRDefault="00310568" w:rsidP="002C0B4F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B9106D">
        <w:rPr>
          <w:rFonts w:ascii="Times New Roman" w:hAnsi="Times New Roman"/>
          <w:sz w:val="20"/>
        </w:rPr>
        <w:t>Клиент обязан возместить Банку в полном объеме убытки, возникшие у него в результате применения к Банку штрафных санкций в соответствии с правилами Платежных систем, привлечения Банка судебными органами или уполномоченными органами государственной власти к гражданской или административной ответственности в связи с неисполнением или ненадлежащим исполнением Клиентом обязательств по Договору. Подтверждением возникновения у Банка убытков являются решения уполномоченных органов государственной власти, вступившие в законную силу решения судебных органов.</w:t>
      </w:r>
    </w:p>
    <w:p w14:paraId="03F7D3D6" w14:textId="77777777" w:rsidR="002C0B4F" w:rsidRPr="00D70FF4" w:rsidRDefault="002C0B4F" w:rsidP="002C0B4F">
      <w:pPr>
        <w:rPr>
          <w:rFonts w:ascii="Times New Roman" w:hAnsi="Times New Roman"/>
        </w:rPr>
      </w:pPr>
    </w:p>
    <w:p w14:paraId="5586633A" w14:textId="77777777" w:rsidR="002C0B4F" w:rsidRPr="00100802" w:rsidRDefault="002C0B4F" w:rsidP="002C0B4F">
      <w:pPr>
        <w:pStyle w:val="2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00802">
        <w:rPr>
          <w:rFonts w:ascii="Times New Roman" w:hAnsi="Times New Roman" w:cs="Times New Roman"/>
          <w:b/>
          <w:color w:val="auto"/>
          <w:sz w:val="20"/>
          <w:szCs w:val="20"/>
        </w:rPr>
        <w:t>ДЕЙСТВИЕ ДОГОВОРА</w:t>
      </w:r>
    </w:p>
    <w:p w14:paraId="1F998189" w14:textId="77777777" w:rsidR="002C0B4F" w:rsidRPr="00D70FF4" w:rsidRDefault="002C0B4F" w:rsidP="002C0B4F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Настоящий Договор заключен на неопределенный срок и вступае</w:t>
      </w:r>
      <w:r>
        <w:rPr>
          <w:rFonts w:ascii="Times New Roman" w:hAnsi="Times New Roman"/>
          <w:sz w:val="20"/>
        </w:rPr>
        <w:t xml:space="preserve">т в силу с момента его подписания </w:t>
      </w:r>
      <w:r w:rsidRPr="00D70FF4">
        <w:rPr>
          <w:rFonts w:ascii="Times New Roman" w:hAnsi="Times New Roman"/>
          <w:sz w:val="20"/>
        </w:rPr>
        <w:t>Сторонами.</w:t>
      </w:r>
    </w:p>
    <w:p w14:paraId="5F0B39F6" w14:textId="77777777" w:rsidR="002C0B4F" w:rsidRPr="00D70FF4" w:rsidRDefault="002C0B4F" w:rsidP="002C0B4F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Действие Договора может быть прекращено по инициативе одной из Сторон по истечении 30 (тридцати) календарных дней после получения одной из Сторон письменного уведомления другой Стороны о намерении расторгнуть Договор. При этом урегулирование всех взаиморасчетов должно быть произведено не позднее даты прекращения Договора.</w:t>
      </w:r>
    </w:p>
    <w:p w14:paraId="4CBB805D" w14:textId="0CB96759" w:rsidR="002C0B4F" w:rsidRDefault="002C0B4F" w:rsidP="002C0B4F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Любые изменения и дополнения к настоящему Договору вносятся в письменном виде в форме дополнительных соглашений, заключаемых Сторонами, являются неотъемлемой частью Договора и вступают в силу с момента подписания </w:t>
      </w:r>
      <w:r w:rsidR="008C0BD0">
        <w:rPr>
          <w:rFonts w:ascii="Times New Roman" w:hAnsi="Times New Roman"/>
          <w:sz w:val="20"/>
        </w:rPr>
        <w:t xml:space="preserve">соглашения </w:t>
      </w:r>
      <w:r w:rsidRPr="00D70FF4">
        <w:rPr>
          <w:rFonts w:ascii="Times New Roman" w:hAnsi="Times New Roman"/>
          <w:sz w:val="20"/>
        </w:rPr>
        <w:t>Сторонами, за исключением случаев, предусмотренных настоящим Договором и правилами Платежных систем.</w:t>
      </w:r>
    </w:p>
    <w:p w14:paraId="50383C23" w14:textId="6390B5F8" w:rsidR="002C0B4F" w:rsidRPr="002C0B4F" w:rsidRDefault="002C0B4F" w:rsidP="002C0B4F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bookmarkStart w:id="6" w:name="_Ref28249017"/>
      <w:r w:rsidRPr="002C0B4F">
        <w:rPr>
          <w:rFonts w:ascii="Times New Roman" w:hAnsi="Times New Roman"/>
          <w:sz w:val="20"/>
        </w:rPr>
        <w:t xml:space="preserve">В случае подписания </w:t>
      </w:r>
      <w:r>
        <w:rPr>
          <w:rFonts w:ascii="Times New Roman" w:hAnsi="Times New Roman"/>
          <w:sz w:val="20"/>
        </w:rPr>
        <w:t>настоящего Договора</w:t>
      </w:r>
      <w:r w:rsidRPr="002C0B4F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="00B352B9"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 xml:space="preserve">риложений и соглашений к нему электронными подписями уполномоченных Представителей Сторон, </w:t>
      </w:r>
      <w:r w:rsidRPr="002C0B4F">
        <w:rPr>
          <w:rFonts w:ascii="Times New Roman" w:hAnsi="Times New Roman"/>
          <w:sz w:val="20"/>
        </w:rPr>
        <w:t>заключение Договора,</w:t>
      </w:r>
      <w:r>
        <w:rPr>
          <w:rFonts w:ascii="Times New Roman" w:hAnsi="Times New Roman"/>
          <w:sz w:val="20"/>
        </w:rPr>
        <w:t xml:space="preserve"> соглашений к нему</w:t>
      </w:r>
      <w:r w:rsidRPr="002C0B4F">
        <w:rPr>
          <w:rFonts w:ascii="Times New Roman" w:hAnsi="Times New Roman"/>
          <w:sz w:val="20"/>
        </w:rPr>
        <w:t xml:space="preserve"> может осуществляться посредством электронного обмена документами следующими способами (если иное не предусмотрено действующим законодательством РФ, при наличии технических возможностей Сторон):</w:t>
      </w:r>
      <w:bookmarkEnd w:id="6"/>
    </w:p>
    <w:p w14:paraId="1867E814" w14:textId="77777777" w:rsidR="002C0B4F" w:rsidRPr="002C0B4F" w:rsidRDefault="002C0B4F" w:rsidP="002C0B4F">
      <w:pPr>
        <w:numPr>
          <w:ilvl w:val="1"/>
          <w:numId w:val="34"/>
        </w:numPr>
        <w:jc w:val="both"/>
        <w:rPr>
          <w:rFonts w:ascii="Times New Roman" w:hAnsi="Times New Roman"/>
          <w:sz w:val="20"/>
        </w:rPr>
      </w:pPr>
      <w:r w:rsidRPr="002C0B4F">
        <w:rPr>
          <w:rFonts w:ascii="Times New Roman" w:hAnsi="Times New Roman"/>
          <w:sz w:val="20"/>
        </w:rPr>
        <w:t>через Систему «Банк-Клиент», если между Сторонами заключен договор об электронном обмене документами в Системе «Банк-Клиент»;</w:t>
      </w:r>
    </w:p>
    <w:p w14:paraId="653F072D" w14:textId="77777777" w:rsidR="002C0B4F" w:rsidRPr="002C0B4F" w:rsidRDefault="002C0B4F" w:rsidP="002C0B4F">
      <w:pPr>
        <w:numPr>
          <w:ilvl w:val="1"/>
          <w:numId w:val="34"/>
        </w:numPr>
        <w:jc w:val="both"/>
        <w:rPr>
          <w:rFonts w:ascii="Times New Roman" w:hAnsi="Times New Roman"/>
          <w:sz w:val="20"/>
        </w:rPr>
      </w:pPr>
      <w:r w:rsidRPr="002C0B4F">
        <w:rPr>
          <w:rFonts w:ascii="Times New Roman" w:hAnsi="Times New Roman"/>
          <w:sz w:val="20"/>
        </w:rPr>
        <w:t xml:space="preserve">через информационную систему </w:t>
      </w:r>
      <w:proofErr w:type="spellStart"/>
      <w:r w:rsidRPr="002C0B4F">
        <w:rPr>
          <w:rFonts w:ascii="Times New Roman" w:hAnsi="Times New Roman"/>
          <w:sz w:val="20"/>
        </w:rPr>
        <w:t>PayControl</w:t>
      </w:r>
      <w:proofErr w:type="spellEnd"/>
      <w:r w:rsidRPr="002C0B4F">
        <w:rPr>
          <w:rFonts w:ascii="Times New Roman" w:hAnsi="Times New Roman"/>
          <w:sz w:val="20"/>
        </w:rPr>
        <w:t xml:space="preserve">, если между Сторонами заключен договор об электронном обмене документами с использованием Информационной системы </w:t>
      </w:r>
      <w:proofErr w:type="spellStart"/>
      <w:r w:rsidRPr="002C0B4F">
        <w:rPr>
          <w:rFonts w:ascii="Times New Roman" w:hAnsi="Times New Roman"/>
          <w:sz w:val="20"/>
        </w:rPr>
        <w:t>PayControl</w:t>
      </w:r>
      <w:proofErr w:type="spellEnd"/>
      <w:r w:rsidRPr="002C0B4F">
        <w:rPr>
          <w:rFonts w:ascii="Times New Roman" w:hAnsi="Times New Roman"/>
          <w:sz w:val="20"/>
        </w:rPr>
        <w:t>;</w:t>
      </w:r>
    </w:p>
    <w:p w14:paraId="3E03473A" w14:textId="030AEC1E" w:rsidR="002C0B4F" w:rsidRPr="002C0B4F" w:rsidRDefault="002C0B4F" w:rsidP="002C0B4F">
      <w:pPr>
        <w:numPr>
          <w:ilvl w:val="1"/>
          <w:numId w:val="34"/>
        </w:numPr>
        <w:jc w:val="both"/>
        <w:rPr>
          <w:rFonts w:ascii="Times New Roman" w:hAnsi="Times New Roman"/>
          <w:sz w:val="20"/>
        </w:rPr>
      </w:pPr>
      <w:r w:rsidRPr="002C0B4F">
        <w:rPr>
          <w:rFonts w:ascii="Times New Roman" w:hAnsi="Times New Roman"/>
          <w:sz w:val="20"/>
        </w:rPr>
        <w:t xml:space="preserve">при подписании квалифицированными электронными подписями </w:t>
      </w:r>
      <w:r w:rsidR="008C0BD0">
        <w:rPr>
          <w:rFonts w:ascii="Times New Roman" w:hAnsi="Times New Roman"/>
          <w:sz w:val="20"/>
        </w:rPr>
        <w:t>при направлении документов</w:t>
      </w:r>
      <w:r w:rsidRPr="002C0B4F">
        <w:rPr>
          <w:rFonts w:ascii="Times New Roman" w:hAnsi="Times New Roman"/>
          <w:sz w:val="20"/>
        </w:rPr>
        <w:t xml:space="preserve"> на адреса электронной почты, указанные в </w:t>
      </w:r>
      <w:r w:rsidR="004357EE">
        <w:rPr>
          <w:rFonts w:ascii="Times New Roman" w:hAnsi="Times New Roman"/>
          <w:sz w:val="20"/>
        </w:rPr>
        <w:t xml:space="preserve">разделе 13 настоящего Договора </w:t>
      </w:r>
      <w:r w:rsidRPr="002C0B4F">
        <w:rPr>
          <w:rFonts w:ascii="Times New Roman" w:hAnsi="Times New Roman"/>
          <w:sz w:val="20"/>
        </w:rPr>
        <w:t>(документ считается полученным Стороной в день направления такого документа на указанный адрес электронной почты Стороны);</w:t>
      </w:r>
    </w:p>
    <w:p w14:paraId="72AD1D11" w14:textId="77777777" w:rsidR="002C0B4F" w:rsidRPr="00D70FF4" w:rsidRDefault="002C0B4F" w:rsidP="004357EE">
      <w:pPr>
        <w:ind w:left="709"/>
        <w:jc w:val="both"/>
        <w:rPr>
          <w:rFonts w:ascii="Times New Roman" w:hAnsi="Times New Roman"/>
          <w:sz w:val="20"/>
        </w:rPr>
      </w:pPr>
    </w:p>
    <w:p w14:paraId="7641015F" w14:textId="77777777" w:rsidR="002C0B4F" w:rsidRPr="00100802" w:rsidRDefault="002C0B4F" w:rsidP="002C0B4F">
      <w:pPr>
        <w:pStyle w:val="2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00802">
        <w:rPr>
          <w:rFonts w:ascii="Times New Roman" w:hAnsi="Times New Roman" w:cs="Times New Roman"/>
          <w:b/>
          <w:color w:val="auto"/>
          <w:sz w:val="20"/>
          <w:szCs w:val="20"/>
        </w:rPr>
        <w:t>УРЕГУЛИРОВАНИЕ РАЗНОГЛАСИЙ И РАЗРЕШЕНИЕ СПОРОВ</w:t>
      </w:r>
    </w:p>
    <w:p w14:paraId="36DE7E71" w14:textId="77777777" w:rsidR="002C0B4F" w:rsidRPr="00D70FF4" w:rsidRDefault="002C0B4F" w:rsidP="002C0B4F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Все споры и разногласия, возникающие из настоящего Договора или в связи с ним, будут, по возможности, решаться путем переговоров между Сторонами. Стороны предпримут все необходимые усилия, чтобы разногласия и споры были урегулированы на принципах доброй воли и взаимного согласия.</w:t>
      </w:r>
    </w:p>
    <w:p w14:paraId="10A5824E" w14:textId="760D4DBD" w:rsidR="002C0B4F" w:rsidRPr="00D70FF4" w:rsidRDefault="002C0B4F" w:rsidP="002C0B4F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В случае, если Стороны не придут к соглашению, споры и разногласия подлежат рассмотрению в Арбитражном Суде </w:t>
      </w:r>
      <w:r w:rsidR="00731279">
        <w:rPr>
          <w:rFonts w:ascii="Times New Roman" w:hAnsi="Times New Roman"/>
          <w:sz w:val="20"/>
        </w:rPr>
        <w:t>по месту нахождения Банка</w:t>
      </w:r>
    </w:p>
    <w:p w14:paraId="3884A83A" w14:textId="77777777" w:rsidR="002C0B4F" w:rsidRPr="00D70FF4" w:rsidRDefault="002C0B4F" w:rsidP="002C0B4F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lastRenderedPageBreak/>
        <w:t xml:space="preserve">При возникновении жалоб со стороны </w:t>
      </w:r>
      <w:r w:rsidR="004357EE">
        <w:rPr>
          <w:rFonts w:ascii="Times New Roman" w:hAnsi="Times New Roman"/>
          <w:sz w:val="20"/>
        </w:rPr>
        <w:t>Держателей</w:t>
      </w:r>
      <w:r w:rsidRPr="00D70FF4">
        <w:rPr>
          <w:rFonts w:ascii="Times New Roman" w:hAnsi="Times New Roman"/>
          <w:sz w:val="20"/>
        </w:rPr>
        <w:t xml:space="preserve"> карт о некорректности действий обслуживающего персонала Клиента, о неправильном оформлении Финансовых транзакций или о недействительности Финансовых транзакций и самих фактов продаж Стороны предпримут все необходимые усилия для разрешения этих проблем, выяснения причин их возникновения путем взаимных консультаций, предоставления оригинальных документов и свидетельств, сотрудничества служб информации, безопасности, ревизии и контроля.</w:t>
      </w:r>
    </w:p>
    <w:p w14:paraId="54369442" w14:textId="1BDCB822" w:rsidR="002C0B4F" w:rsidRPr="00D70FF4" w:rsidRDefault="002C0B4F" w:rsidP="002C0B4F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При возникновении любых проблем, связанных с выполнением обязательств Сторон в соответствии с настоящим Договором или вытекающих из него, или одной из Сторон с какой-либо третьей стороной (например, Держателем карты) по поводу обязательств, принятых в соответствии с настоящим Договором, Стороны вправе составить акт урегулирования</w:t>
      </w:r>
      <w:r w:rsidR="002955DF">
        <w:rPr>
          <w:rFonts w:ascii="Times New Roman" w:hAnsi="Times New Roman"/>
          <w:sz w:val="20"/>
        </w:rPr>
        <w:t xml:space="preserve"> разногласий</w:t>
      </w:r>
      <w:r w:rsidRPr="00D70FF4">
        <w:rPr>
          <w:rFonts w:ascii="Times New Roman" w:hAnsi="Times New Roman"/>
          <w:sz w:val="20"/>
        </w:rPr>
        <w:t>, в котором будут отражены: суть проблемы, причины её появления, способы разрешения, ответственность, профилактические мероприятия, предотвращающие возникновения таких проблем в будущем.</w:t>
      </w:r>
    </w:p>
    <w:p w14:paraId="28EE5CD9" w14:textId="037A6A0D" w:rsidR="002C0B4F" w:rsidRPr="00D70FF4" w:rsidRDefault="002C0B4F" w:rsidP="002C0B4F">
      <w:pPr>
        <w:jc w:val="both"/>
        <w:rPr>
          <w:rFonts w:ascii="Times New Roman" w:hAnsi="Times New Roman"/>
          <w:szCs w:val="22"/>
        </w:rPr>
      </w:pPr>
    </w:p>
    <w:p w14:paraId="5B6CC5CD" w14:textId="1F47914E" w:rsidR="002C0B4F" w:rsidRPr="00100802" w:rsidRDefault="00D02D5B" w:rsidP="002C0B4F">
      <w:pPr>
        <w:pStyle w:val="2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ФОРС </w:t>
      </w:r>
      <w:r w:rsidR="002C0B4F" w:rsidRPr="00100802">
        <w:rPr>
          <w:rFonts w:ascii="Times New Roman" w:hAnsi="Times New Roman" w:cs="Times New Roman"/>
          <w:b/>
          <w:color w:val="auto"/>
          <w:sz w:val="20"/>
          <w:szCs w:val="20"/>
        </w:rPr>
        <w:t>МАЖОР</w:t>
      </w:r>
    </w:p>
    <w:p w14:paraId="76ED228F" w14:textId="77777777" w:rsidR="002C0B4F" w:rsidRPr="00D70FF4" w:rsidRDefault="002C0B4F" w:rsidP="002C0B4F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Ни одна из Сторон не будет нести ответственность за полное или частичное неисполнение любого из своих обязательств по настоящему Договору, если неисполнение будет являться следствием таких обстоятельств, как: пожар, наводнение, землетрясение, любые другие стихийные бедствия, войны, военные операции любого характера, блокады, акты государственных органов, а также изменение действующего законодательства и иные ограничения экономического и политического характера.</w:t>
      </w:r>
    </w:p>
    <w:p w14:paraId="0253C708" w14:textId="77777777" w:rsidR="002C0B4F" w:rsidRPr="00D70FF4" w:rsidRDefault="002C0B4F" w:rsidP="002C0B4F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Если любое из вышеуказанных обстоятельств непосредственно повлияло на исполнение обязательств в сроки, установленные настоящим Договором, то эти сроки соразмерно отодвигаются на время действия соответствующего форс-мажорного обстоятельства.</w:t>
      </w:r>
    </w:p>
    <w:p w14:paraId="630733C7" w14:textId="77777777" w:rsidR="002C0B4F" w:rsidRPr="00D70FF4" w:rsidRDefault="002C0B4F" w:rsidP="002C0B4F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Сторона, для которой возникли условия, при которых исполнение ее обязательств стало невозможным, обязана не позднее 1 (Одного) дня направить другой Стороне уведомление посредством Системы «Банк-Клиент» и/или в письменной форме о наступлении таких условий и о предполагаемых сроках прекращения форс-мажорных обстоятельств. Факты, изложенные в уведомлении, должны быть подтверждены компетентными органами Российской Федерации. </w:t>
      </w:r>
      <w:proofErr w:type="spellStart"/>
      <w:r w:rsidRPr="00D70FF4">
        <w:rPr>
          <w:rFonts w:ascii="Times New Roman" w:hAnsi="Times New Roman"/>
          <w:sz w:val="20"/>
        </w:rPr>
        <w:t>Неуведомление</w:t>
      </w:r>
      <w:proofErr w:type="spellEnd"/>
      <w:r w:rsidRPr="00D70FF4">
        <w:rPr>
          <w:rFonts w:ascii="Times New Roman" w:hAnsi="Times New Roman"/>
          <w:sz w:val="20"/>
        </w:rPr>
        <w:t xml:space="preserve"> или несвоевременное уведомление лишает Сторону права ссылаться на любое из перечисленных выше обстоятельств, как на основание, освобождающее от ответственности за неисполнение обязательств по настоящему Договору.</w:t>
      </w:r>
    </w:p>
    <w:p w14:paraId="265A4A24" w14:textId="77777777" w:rsidR="002C0B4F" w:rsidRPr="00D70FF4" w:rsidRDefault="002C0B4F" w:rsidP="00666F2A">
      <w:pPr>
        <w:ind w:left="709"/>
        <w:jc w:val="both"/>
        <w:rPr>
          <w:rFonts w:ascii="Times New Roman" w:hAnsi="Times New Roman"/>
          <w:sz w:val="20"/>
        </w:rPr>
      </w:pPr>
    </w:p>
    <w:p w14:paraId="70DB0052" w14:textId="77777777" w:rsidR="00666F2A" w:rsidRPr="00100802" w:rsidRDefault="002C0B4F" w:rsidP="002C0B4F">
      <w:pPr>
        <w:pStyle w:val="2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00802">
        <w:rPr>
          <w:rFonts w:ascii="Times New Roman" w:hAnsi="Times New Roman" w:cs="Times New Roman"/>
          <w:b/>
          <w:color w:val="auto"/>
          <w:sz w:val="20"/>
          <w:szCs w:val="20"/>
        </w:rPr>
        <w:t>ДОПОЛНИТЕЛЬНЫЕ УСЛОВИЯ</w:t>
      </w:r>
    </w:p>
    <w:p w14:paraId="1CA8414D" w14:textId="3EAC161C" w:rsidR="00666F2A" w:rsidRPr="00D70FF4" w:rsidRDefault="00666F2A" w:rsidP="002C0B4F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bookmarkStart w:id="7" w:name="_Ref411614179"/>
      <w:r w:rsidRPr="00D70FF4">
        <w:rPr>
          <w:rFonts w:ascii="Times New Roman" w:hAnsi="Times New Roman"/>
          <w:sz w:val="20"/>
        </w:rPr>
        <w:t>Стороны принимают на себя обязательство не разглашать полученные в ходе исполнения настоящего Договора сведения, составляющие коммерческую тайну одной из Сторон, и сохранять эти сведения в тайне от любых третьих лиц.</w:t>
      </w:r>
      <w:bookmarkStart w:id="8" w:name="_Ref411614208"/>
      <w:bookmarkEnd w:id="7"/>
      <w:r w:rsidR="000800B7">
        <w:rPr>
          <w:rFonts w:ascii="Times New Roman" w:hAnsi="Times New Roman"/>
          <w:sz w:val="20"/>
        </w:rPr>
        <w:t xml:space="preserve"> </w:t>
      </w:r>
    </w:p>
    <w:p w14:paraId="7DDDF605" w14:textId="77777777" w:rsidR="00666F2A" w:rsidRPr="00D70FF4" w:rsidRDefault="00666F2A" w:rsidP="002C0B4F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Под сведениями, составляющими коммерческую тайну, в настоящем Договоре понимаются не являющиеся общедоступными сведения о технологии электронных платежей, а также сведения об управлении, финансовой и иной деятельности каждой из Сторон, разглашение которых может привести к возникновению убытков и/или негативно повлиять на деловую репутацию любой из Сторон, включая (но не ограничиваясь):</w:t>
      </w:r>
      <w:bookmarkEnd w:id="8"/>
    </w:p>
    <w:p w14:paraId="47340FDB" w14:textId="77777777" w:rsidR="00666F2A" w:rsidRPr="00D70FF4" w:rsidRDefault="00666F2A" w:rsidP="00666F2A">
      <w:pPr>
        <w:numPr>
          <w:ilvl w:val="1"/>
          <w:numId w:val="27"/>
        </w:numPr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информацию о составе, конфигурации, особенностях и возможностях технических и программных средств Сторон;</w:t>
      </w:r>
    </w:p>
    <w:p w14:paraId="4CAE6235" w14:textId="77777777" w:rsidR="00666F2A" w:rsidRPr="00D70FF4" w:rsidRDefault="00666F2A" w:rsidP="00666F2A">
      <w:pPr>
        <w:numPr>
          <w:ilvl w:val="1"/>
          <w:numId w:val="27"/>
        </w:numPr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любую информацию о финансовых операциях, объеме и составе Финансовых транзакций;</w:t>
      </w:r>
    </w:p>
    <w:p w14:paraId="58FA5728" w14:textId="77777777" w:rsidR="00666F2A" w:rsidRPr="00D70FF4" w:rsidRDefault="00666F2A" w:rsidP="00666F2A">
      <w:pPr>
        <w:numPr>
          <w:ilvl w:val="1"/>
          <w:numId w:val="27"/>
        </w:numPr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информацию о тарифно-кредитной политике Сторон;</w:t>
      </w:r>
    </w:p>
    <w:p w14:paraId="16EE7373" w14:textId="77777777" w:rsidR="00666F2A" w:rsidRPr="00D70FF4" w:rsidRDefault="00666F2A" w:rsidP="00666F2A">
      <w:pPr>
        <w:numPr>
          <w:ilvl w:val="1"/>
          <w:numId w:val="27"/>
        </w:numPr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сведения о методике и содержании информационного обмена между Сторонами.</w:t>
      </w:r>
    </w:p>
    <w:p w14:paraId="54CFB50E" w14:textId="599C6D59" w:rsidR="00666F2A" w:rsidRPr="00D70FF4" w:rsidRDefault="00666F2A" w:rsidP="002C0B4F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В случае прекращения действия настоящего Договора Стороны обязуются не разглашать и не использовать в своих интересах и/или в интересах третьих лиц информацию, указанную в п. </w:t>
      </w:r>
      <w:r w:rsidRPr="00D70FF4">
        <w:rPr>
          <w:rFonts w:ascii="Times New Roman" w:hAnsi="Times New Roman"/>
          <w:sz w:val="20"/>
        </w:rPr>
        <w:fldChar w:fldCharType="begin"/>
      </w:r>
      <w:r w:rsidRPr="00D70FF4">
        <w:rPr>
          <w:rFonts w:ascii="Times New Roman" w:hAnsi="Times New Roman"/>
          <w:sz w:val="20"/>
        </w:rPr>
        <w:instrText xml:space="preserve"> REF _Ref411614179 \r \h  \* MERGEFORMAT </w:instrText>
      </w:r>
      <w:r w:rsidRPr="00D70FF4">
        <w:rPr>
          <w:rFonts w:ascii="Times New Roman" w:hAnsi="Times New Roman"/>
          <w:sz w:val="20"/>
        </w:rPr>
      </w:r>
      <w:r w:rsidRPr="00D70FF4">
        <w:rPr>
          <w:rFonts w:ascii="Times New Roman" w:hAnsi="Times New Roman"/>
          <w:sz w:val="20"/>
        </w:rPr>
        <w:fldChar w:fldCharType="separate"/>
      </w:r>
      <w:r w:rsidR="00F52711">
        <w:rPr>
          <w:rFonts w:ascii="Times New Roman" w:hAnsi="Times New Roman"/>
          <w:sz w:val="20"/>
        </w:rPr>
        <w:t>12.1</w:t>
      </w:r>
      <w:r w:rsidRPr="00D70FF4">
        <w:rPr>
          <w:rFonts w:ascii="Times New Roman" w:hAnsi="Times New Roman"/>
          <w:sz w:val="20"/>
        </w:rPr>
        <w:fldChar w:fldCharType="end"/>
      </w:r>
      <w:r w:rsidR="00E50986">
        <w:rPr>
          <w:rFonts w:ascii="Times New Roman" w:hAnsi="Times New Roman"/>
          <w:sz w:val="20"/>
        </w:rPr>
        <w:t xml:space="preserve"> </w:t>
      </w:r>
      <w:r w:rsidRPr="00D70FF4">
        <w:rPr>
          <w:rFonts w:ascii="Times New Roman" w:hAnsi="Times New Roman"/>
          <w:sz w:val="20"/>
        </w:rPr>
        <w:t>без письменного разрешения Стороны, предоставившей информацию.</w:t>
      </w:r>
    </w:p>
    <w:p w14:paraId="3F61AF5B" w14:textId="013277F9" w:rsidR="00666F2A" w:rsidRPr="00D70FF4" w:rsidRDefault="00666F2A" w:rsidP="002C0B4F">
      <w:pPr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Стороны обязуются сохранять конфиденциальность в отношении условий настоящего Договора и не разглашать их любым третьим лицам, за исключением </w:t>
      </w:r>
      <w:r w:rsidR="0068386B">
        <w:rPr>
          <w:rFonts w:ascii="Times New Roman" w:hAnsi="Times New Roman"/>
          <w:sz w:val="20"/>
        </w:rPr>
        <w:t xml:space="preserve">случаев, когда получено </w:t>
      </w:r>
      <w:r w:rsidRPr="00D70FF4">
        <w:rPr>
          <w:rFonts w:ascii="Times New Roman" w:hAnsi="Times New Roman"/>
          <w:sz w:val="20"/>
        </w:rPr>
        <w:t>письменно</w:t>
      </w:r>
      <w:r w:rsidR="0068386B">
        <w:rPr>
          <w:rFonts w:ascii="Times New Roman" w:hAnsi="Times New Roman"/>
          <w:sz w:val="20"/>
        </w:rPr>
        <w:t>е</w:t>
      </w:r>
      <w:r w:rsidRPr="00D70FF4">
        <w:rPr>
          <w:rFonts w:ascii="Times New Roman" w:hAnsi="Times New Roman"/>
          <w:sz w:val="20"/>
        </w:rPr>
        <w:t xml:space="preserve"> разрешени</w:t>
      </w:r>
      <w:r w:rsidR="0068386B">
        <w:rPr>
          <w:rFonts w:ascii="Times New Roman" w:hAnsi="Times New Roman"/>
          <w:sz w:val="20"/>
        </w:rPr>
        <w:t>е</w:t>
      </w:r>
      <w:r w:rsidR="00344E60">
        <w:rPr>
          <w:rFonts w:ascii="Times New Roman" w:hAnsi="Times New Roman"/>
          <w:sz w:val="20"/>
        </w:rPr>
        <w:t xml:space="preserve"> одной и Сторон</w:t>
      </w:r>
      <w:r w:rsidRPr="00D70FF4">
        <w:rPr>
          <w:rFonts w:ascii="Times New Roman" w:hAnsi="Times New Roman"/>
          <w:sz w:val="20"/>
        </w:rPr>
        <w:t>, а также случаев, предусмотренных действующим законодательством Российской Федерации.</w:t>
      </w:r>
    </w:p>
    <w:p w14:paraId="219104A9" w14:textId="77777777" w:rsidR="00666F2A" w:rsidRPr="00D70FF4" w:rsidRDefault="00666F2A" w:rsidP="00666F2A">
      <w:pPr>
        <w:rPr>
          <w:rFonts w:ascii="Times New Roman" w:hAnsi="Times New Roman"/>
        </w:rPr>
      </w:pPr>
    </w:p>
    <w:p w14:paraId="536C8FA0" w14:textId="77777777" w:rsidR="00666F2A" w:rsidRPr="00100802" w:rsidRDefault="00D70FF4" w:rsidP="002C0B4F">
      <w:pPr>
        <w:pStyle w:val="2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00802">
        <w:rPr>
          <w:rFonts w:ascii="Times New Roman" w:hAnsi="Times New Roman" w:cs="Times New Roman"/>
          <w:b/>
          <w:color w:val="auto"/>
          <w:sz w:val="20"/>
          <w:szCs w:val="20"/>
        </w:rPr>
        <w:t>АДРЕСА И РЕКВИЗИТЫФ СТОРОН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D70FF4" w:rsidRPr="00D70FF4" w14:paraId="02A9A220" w14:textId="77777777" w:rsidTr="0052527A">
        <w:trPr>
          <w:cantSplit/>
        </w:trPr>
        <w:tc>
          <w:tcPr>
            <w:tcW w:w="4820" w:type="dxa"/>
            <w:shd w:val="clear" w:color="auto" w:fill="auto"/>
          </w:tcPr>
          <w:p w14:paraId="06CECADD" w14:textId="77777777" w:rsidR="00D70FF4" w:rsidRPr="00D70FF4" w:rsidRDefault="00D70FF4" w:rsidP="0052527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D70FF4">
              <w:rPr>
                <w:rFonts w:ascii="Times New Roman" w:hAnsi="Times New Roman"/>
                <w:b/>
                <w:sz w:val="20"/>
              </w:rPr>
              <w:t>Банк</w:t>
            </w:r>
          </w:p>
        </w:tc>
        <w:tc>
          <w:tcPr>
            <w:tcW w:w="4900" w:type="dxa"/>
            <w:shd w:val="clear" w:color="auto" w:fill="auto"/>
          </w:tcPr>
          <w:p w14:paraId="46493CAD" w14:textId="77777777" w:rsidR="00D70FF4" w:rsidRPr="00D70FF4" w:rsidRDefault="00D70FF4" w:rsidP="0052527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D70FF4">
              <w:rPr>
                <w:rFonts w:ascii="Times New Roman" w:hAnsi="Times New Roman"/>
                <w:b/>
                <w:sz w:val="20"/>
              </w:rPr>
              <w:t>Клиент</w:t>
            </w:r>
          </w:p>
        </w:tc>
      </w:tr>
      <w:tr w:rsidR="00D70FF4" w:rsidRPr="00D70FF4" w14:paraId="0C4287DC" w14:textId="77777777" w:rsidTr="0052527A">
        <w:trPr>
          <w:cantSplit/>
        </w:trPr>
        <w:tc>
          <w:tcPr>
            <w:tcW w:w="4820" w:type="dxa"/>
            <w:shd w:val="clear" w:color="auto" w:fill="auto"/>
          </w:tcPr>
          <w:p w14:paraId="40BD60F8" w14:textId="34249F5B" w:rsidR="00D70FF4" w:rsidRPr="00D70FF4" w:rsidRDefault="00C06B02" w:rsidP="0052527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АО «</w:t>
            </w:r>
            <w:proofErr w:type="spellStart"/>
            <w:r>
              <w:rPr>
                <w:rFonts w:ascii="Times New Roman" w:hAnsi="Times New Roman"/>
                <w:sz w:val="20"/>
              </w:rPr>
              <w:t>Экспобанк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  <w:r w:rsidR="00D70FF4" w:rsidRPr="00D70FF4">
              <w:rPr>
                <w:rFonts w:ascii="Times New Roman" w:hAnsi="Times New Roman"/>
                <w:sz w:val="20"/>
              </w:rPr>
              <w:t xml:space="preserve">, ОГРН </w:t>
            </w:r>
            <w:r>
              <w:rPr>
                <w:rFonts w:ascii="Times New Roman" w:hAnsi="Times New Roman"/>
                <w:sz w:val="20"/>
              </w:rPr>
              <w:t>__________________</w:t>
            </w:r>
          </w:p>
          <w:p w14:paraId="3C3DDE8A" w14:textId="77777777" w:rsidR="00D70FF4" w:rsidRPr="00D70FF4" w:rsidRDefault="00D70FF4" w:rsidP="0052527A">
            <w:pPr>
              <w:rPr>
                <w:rFonts w:ascii="Times New Roman" w:hAnsi="Times New Roman"/>
                <w:sz w:val="20"/>
              </w:rPr>
            </w:pPr>
            <w:r w:rsidRPr="00D70FF4">
              <w:rPr>
                <w:rFonts w:ascii="Times New Roman" w:hAnsi="Times New Roman"/>
                <w:sz w:val="20"/>
              </w:rPr>
              <w:t>Адрес:</w:t>
            </w:r>
          </w:p>
          <w:p w14:paraId="2C8F39D0" w14:textId="77777777" w:rsidR="00D70FF4" w:rsidRPr="00D70FF4" w:rsidRDefault="00D70FF4" w:rsidP="0052527A">
            <w:pPr>
              <w:rPr>
                <w:rFonts w:ascii="Times New Roman" w:hAnsi="Times New Roman"/>
                <w:sz w:val="20"/>
              </w:rPr>
            </w:pPr>
            <w:r w:rsidRPr="00D70FF4">
              <w:rPr>
                <w:rFonts w:ascii="Times New Roman" w:hAnsi="Times New Roman"/>
                <w:sz w:val="20"/>
              </w:rPr>
              <w:t>107078, г. Москва, ул. Каланчевская, д. 29, стр. 2</w:t>
            </w:r>
          </w:p>
          <w:p w14:paraId="0DA9A6B3" w14:textId="77777777" w:rsidR="00D70FF4" w:rsidRPr="00D70FF4" w:rsidRDefault="00D70FF4" w:rsidP="0052527A">
            <w:pPr>
              <w:rPr>
                <w:rFonts w:ascii="Times New Roman" w:hAnsi="Times New Roman"/>
                <w:sz w:val="20"/>
              </w:rPr>
            </w:pPr>
            <w:r w:rsidRPr="00D70FF4">
              <w:rPr>
                <w:rFonts w:ascii="Times New Roman" w:hAnsi="Times New Roman"/>
                <w:sz w:val="20"/>
              </w:rPr>
              <w:t>тел.: (+7 495) 228-31-31</w:t>
            </w:r>
          </w:p>
          <w:p w14:paraId="406CD51A" w14:textId="77777777" w:rsidR="00D70FF4" w:rsidRPr="00D70FF4" w:rsidRDefault="00D70FF4" w:rsidP="0052527A">
            <w:pPr>
              <w:rPr>
                <w:rFonts w:ascii="Times New Roman" w:hAnsi="Times New Roman"/>
                <w:sz w:val="20"/>
              </w:rPr>
            </w:pPr>
            <w:r w:rsidRPr="00D70FF4">
              <w:rPr>
                <w:rFonts w:ascii="Times New Roman" w:hAnsi="Times New Roman"/>
                <w:sz w:val="20"/>
              </w:rPr>
              <w:t>факс: (+7 495) 228-31-31</w:t>
            </w:r>
          </w:p>
          <w:p w14:paraId="2A382981" w14:textId="77777777" w:rsidR="00D70FF4" w:rsidRPr="00D70FF4" w:rsidRDefault="00D70FF4" w:rsidP="0052527A">
            <w:pPr>
              <w:jc w:val="both"/>
              <w:rPr>
                <w:rFonts w:ascii="Times New Roman" w:hAnsi="Times New Roman"/>
                <w:sz w:val="20"/>
              </w:rPr>
            </w:pPr>
            <w:r w:rsidRPr="00D70FF4">
              <w:rPr>
                <w:rFonts w:ascii="Times New Roman" w:hAnsi="Times New Roman"/>
                <w:sz w:val="20"/>
              </w:rPr>
              <w:t xml:space="preserve">Адрес электронной почты: </w:t>
            </w:r>
            <w:hyperlink r:id="rId8" w:history="1">
              <w:r w:rsidRPr="00D70FF4">
                <w:rPr>
                  <w:rStyle w:val="af3"/>
                  <w:rFonts w:ascii="Times New Roman" w:hAnsi="Times New Roman"/>
                  <w:b/>
                  <w:sz w:val="20"/>
                  <w:lang w:val="en-US"/>
                </w:rPr>
                <w:t>account</w:t>
              </w:r>
              <w:r w:rsidRPr="00D70FF4">
                <w:rPr>
                  <w:rStyle w:val="af3"/>
                  <w:rFonts w:ascii="Times New Roman" w:hAnsi="Times New Roman"/>
                  <w:b/>
                  <w:sz w:val="20"/>
                </w:rPr>
                <w:t>@</w:t>
              </w:r>
              <w:proofErr w:type="spellStart"/>
              <w:r w:rsidRPr="00D70FF4">
                <w:rPr>
                  <w:rStyle w:val="af3"/>
                  <w:rFonts w:ascii="Times New Roman" w:hAnsi="Times New Roman"/>
                  <w:b/>
                  <w:sz w:val="20"/>
                  <w:lang w:val="en-US"/>
                </w:rPr>
                <w:t>expobank</w:t>
              </w:r>
              <w:proofErr w:type="spellEnd"/>
              <w:r w:rsidRPr="00D70FF4">
                <w:rPr>
                  <w:rStyle w:val="af3"/>
                  <w:rFonts w:ascii="Times New Roman" w:hAnsi="Times New Roman"/>
                  <w:b/>
                  <w:sz w:val="20"/>
                </w:rPr>
                <w:t>.</w:t>
              </w:r>
              <w:proofErr w:type="spellStart"/>
              <w:r w:rsidRPr="00D70FF4">
                <w:rPr>
                  <w:rStyle w:val="af3"/>
                  <w:rFonts w:ascii="Times New Roman" w:hAnsi="Times New Roman"/>
                  <w:b/>
                  <w:sz w:val="20"/>
                  <w:lang w:val="en-US"/>
                </w:rPr>
                <w:t>ru</w:t>
              </w:r>
              <w:proofErr w:type="spellEnd"/>
            </w:hyperlink>
          </w:p>
          <w:p w14:paraId="479CF249" w14:textId="77777777" w:rsidR="00D70FF4" w:rsidRPr="00D70FF4" w:rsidRDefault="00D70FF4" w:rsidP="0052527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B07ABBD" w14:textId="77777777" w:rsidR="00D70FF4" w:rsidRPr="00D70FF4" w:rsidRDefault="00D70FF4" w:rsidP="0052527A">
            <w:pPr>
              <w:jc w:val="both"/>
              <w:rPr>
                <w:rFonts w:ascii="Times New Roman" w:hAnsi="Times New Roman"/>
                <w:sz w:val="20"/>
              </w:rPr>
            </w:pPr>
            <w:r w:rsidRPr="00D70FF4">
              <w:rPr>
                <w:rFonts w:ascii="Times New Roman" w:hAnsi="Times New Roman"/>
                <w:sz w:val="20"/>
                <w:highlight w:val="lightGray"/>
              </w:rPr>
              <w:t>Платежные реквизиты:</w:t>
            </w:r>
          </w:p>
          <w:p w14:paraId="20546DF8" w14:textId="77777777" w:rsidR="004357EE" w:rsidRDefault="004357EE" w:rsidP="0052527A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620B83C1" w14:textId="77777777" w:rsidR="004357EE" w:rsidRPr="004357EE" w:rsidRDefault="004357EE" w:rsidP="004357EE">
            <w:pPr>
              <w:rPr>
                <w:rFonts w:ascii="Times New Roman" w:hAnsi="Times New Roman"/>
                <w:sz w:val="20"/>
              </w:rPr>
            </w:pPr>
          </w:p>
          <w:p w14:paraId="6ECA79F2" w14:textId="77777777" w:rsidR="004357EE" w:rsidRDefault="004357EE" w:rsidP="004357EE">
            <w:pPr>
              <w:rPr>
                <w:rFonts w:ascii="Times New Roman" w:hAnsi="Times New Roman"/>
                <w:sz w:val="20"/>
              </w:rPr>
            </w:pPr>
          </w:p>
          <w:p w14:paraId="68B53C43" w14:textId="77777777" w:rsidR="00D70FF4" w:rsidRPr="004357EE" w:rsidRDefault="004357EE" w:rsidP="004357EE">
            <w:pPr>
              <w:tabs>
                <w:tab w:val="left" w:pos="34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4900" w:type="dxa"/>
            <w:shd w:val="clear" w:color="auto" w:fill="auto"/>
          </w:tcPr>
          <w:p w14:paraId="0BD5C038" w14:textId="77777777" w:rsidR="00D70FF4" w:rsidRPr="00D70FF4" w:rsidRDefault="00D70FF4" w:rsidP="0052527A">
            <w:pPr>
              <w:jc w:val="both"/>
              <w:rPr>
                <w:rFonts w:ascii="Times New Roman" w:hAnsi="Times New Roman"/>
                <w:sz w:val="20"/>
                <w:highlight w:val="lightGray"/>
              </w:rPr>
            </w:pPr>
            <w:r w:rsidRPr="00D70FF4">
              <w:rPr>
                <w:rFonts w:ascii="Times New Roman" w:hAnsi="Times New Roman"/>
                <w:sz w:val="20"/>
                <w:highlight w:val="lightGray"/>
              </w:rPr>
              <w:t>____________________________________________________________________________________________</w:t>
            </w:r>
          </w:p>
          <w:p w14:paraId="223BCAB6" w14:textId="77777777" w:rsidR="00D70FF4" w:rsidRPr="00D70FF4" w:rsidRDefault="00D70FF4" w:rsidP="0052527A">
            <w:pPr>
              <w:jc w:val="both"/>
              <w:rPr>
                <w:rFonts w:ascii="Times New Roman" w:hAnsi="Times New Roman"/>
                <w:sz w:val="20"/>
                <w:highlight w:val="lightGray"/>
              </w:rPr>
            </w:pPr>
            <w:r w:rsidRPr="00D70FF4">
              <w:rPr>
                <w:rFonts w:ascii="Times New Roman" w:hAnsi="Times New Roman"/>
                <w:sz w:val="20"/>
                <w:highlight w:val="lightGray"/>
              </w:rPr>
              <w:t>Адрес:</w:t>
            </w:r>
          </w:p>
          <w:p w14:paraId="6ADC5B97" w14:textId="77777777" w:rsidR="00D70FF4" w:rsidRPr="00D70FF4" w:rsidRDefault="00D70FF4" w:rsidP="0052527A">
            <w:pPr>
              <w:jc w:val="both"/>
              <w:rPr>
                <w:rFonts w:ascii="Times New Roman" w:hAnsi="Times New Roman"/>
                <w:sz w:val="20"/>
                <w:highlight w:val="lightGray"/>
              </w:rPr>
            </w:pPr>
            <w:r w:rsidRPr="00D70FF4">
              <w:rPr>
                <w:rFonts w:ascii="Times New Roman" w:hAnsi="Times New Roman"/>
                <w:sz w:val="20"/>
                <w:highlight w:val="lightGray"/>
              </w:rPr>
              <w:t>____________________________________________________________________________________________</w:t>
            </w:r>
          </w:p>
          <w:p w14:paraId="22B2A7E5" w14:textId="77777777" w:rsidR="00D70FF4" w:rsidRPr="00D70FF4" w:rsidRDefault="00D70FF4" w:rsidP="0052527A">
            <w:pPr>
              <w:rPr>
                <w:rFonts w:ascii="Times New Roman" w:hAnsi="Times New Roman"/>
                <w:b/>
                <w:sz w:val="20"/>
                <w:highlight w:val="lightGray"/>
              </w:rPr>
            </w:pPr>
            <w:r w:rsidRPr="00D70FF4">
              <w:rPr>
                <w:rFonts w:ascii="Times New Roman" w:hAnsi="Times New Roman"/>
                <w:b/>
                <w:sz w:val="20"/>
                <w:highlight w:val="lightGray"/>
              </w:rPr>
              <w:t>Номер контактного телефона:</w:t>
            </w:r>
          </w:p>
          <w:p w14:paraId="3ADFAF5E" w14:textId="77777777" w:rsidR="00D70FF4" w:rsidRPr="00D70FF4" w:rsidRDefault="00D70FF4" w:rsidP="0052527A">
            <w:pPr>
              <w:rPr>
                <w:rFonts w:ascii="Times New Roman" w:hAnsi="Times New Roman"/>
                <w:sz w:val="20"/>
                <w:highlight w:val="lightGray"/>
              </w:rPr>
            </w:pPr>
            <w:proofErr w:type="gramStart"/>
            <w:r w:rsidRPr="00D70FF4">
              <w:rPr>
                <w:rFonts w:ascii="Times New Roman" w:hAnsi="Times New Roman"/>
                <w:sz w:val="20"/>
                <w:highlight w:val="lightGray"/>
              </w:rPr>
              <w:t>Основной  _</w:t>
            </w:r>
            <w:proofErr w:type="gramEnd"/>
            <w:r w:rsidRPr="00D70FF4">
              <w:rPr>
                <w:rFonts w:ascii="Times New Roman" w:hAnsi="Times New Roman"/>
                <w:sz w:val="20"/>
                <w:highlight w:val="lightGray"/>
              </w:rPr>
              <w:t>______________________________</w:t>
            </w:r>
          </w:p>
          <w:p w14:paraId="62A21192" w14:textId="77777777" w:rsidR="00D70FF4" w:rsidRPr="00D70FF4" w:rsidRDefault="00D70FF4" w:rsidP="0052527A">
            <w:pPr>
              <w:jc w:val="both"/>
              <w:rPr>
                <w:rFonts w:ascii="Times New Roman" w:hAnsi="Times New Roman"/>
                <w:b/>
                <w:sz w:val="20"/>
                <w:highlight w:val="lightGray"/>
              </w:rPr>
            </w:pPr>
            <w:r w:rsidRPr="00D70FF4">
              <w:rPr>
                <w:rFonts w:ascii="Times New Roman" w:hAnsi="Times New Roman"/>
                <w:b/>
                <w:sz w:val="20"/>
                <w:highlight w:val="lightGray"/>
              </w:rPr>
              <w:t xml:space="preserve">Адрес электронной почты </w:t>
            </w:r>
          </w:p>
          <w:p w14:paraId="7E890120" w14:textId="77777777" w:rsidR="00D70FF4" w:rsidRPr="00D70FF4" w:rsidRDefault="00D70FF4" w:rsidP="0052527A">
            <w:pPr>
              <w:jc w:val="both"/>
              <w:rPr>
                <w:rFonts w:ascii="Times New Roman" w:hAnsi="Times New Roman"/>
                <w:b/>
                <w:sz w:val="20"/>
                <w:highlight w:val="lightGray"/>
              </w:rPr>
            </w:pPr>
            <w:r w:rsidRPr="00D70FF4">
              <w:rPr>
                <w:rFonts w:ascii="Times New Roman" w:hAnsi="Times New Roman"/>
                <w:b/>
                <w:sz w:val="20"/>
                <w:highlight w:val="lightGray"/>
              </w:rPr>
              <w:t>для официальной переписки:</w:t>
            </w:r>
          </w:p>
          <w:p w14:paraId="68FD28D3" w14:textId="77777777" w:rsidR="00D70FF4" w:rsidRPr="00D70FF4" w:rsidRDefault="00D70FF4" w:rsidP="0052527A">
            <w:pPr>
              <w:rPr>
                <w:rFonts w:ascii="Times New Roman" w:hAnsi="Times New Roman"/>
                <w:sz w:val="20"/>
                <w:highlight w:val="lightGray"/>
              </w:rPr>
            </w:pPr>
            <w:proofErr w:type="gramStart"/>
            <w:r w:rsidRPr="00D70FF4">
              <w:rPr>
                <w:rFonts w:ascii="Times New Roman" w:hAnsi="Times New Roman"/>
                <w:sz w:val="20"/>
                <w:highlight w:val="lightGray"/>
              </w:rPr>
              <w:t>Основной:_</w:t>
            </w:r>
            <w:proofErr w:type="gramEnd"/>
            <w:r w:rsidRPr="00D70FF4">
              <w:rPr>
                <w:rFonts w:ascii="Times New Roman" w:hAnsi="Times New Roman"/>
                <w:sz w:val="20"/>
                <w:highlight w:val="lightGray"/>
              </w:rPr>
              <w:t>________________________________</w:t>
            </w:r>
          </w:p>
          <w:p w14:paraId="53141EC3" w14:textId="77777777" w:rsidR="00D70FF4" w:rsidRPr="00D70FF4" w:rsidRDefault="00D70FF4" w:rsidP="0052527A">
            <w:pPr>
              <w:rPr>
                <w:rFonts w:ascii="Times New Roman" w:hAnsi="Times New Roman"/>
                <w:sz w:val="20"/>
                <w:highlight w:val="lightGray"/>
              </w:rPr>
            </w:pPr>
            <w:proofErr w:type="gramStart"/>
            <w:r w:rsidRPr="00D70FF4">
              <w:rPr>
                <w:rFonts w:ascii="Times New Roman" w:hAnsi="Times New Roman"/>
                <w:sz w:val="20"/>
                <w:highlight w:val="lightGray"/>
              </w:rPr>
              <w:t>Дополнительный:  _</w:t>
            </w:r>
            <w:proofErr w:type="gramEnd"/>
            <w:r w:rsidRPr="00D70FF4">
              <w:rPr>
                <w:rFonts w:ascii="Times New Roman" w:hAnsi="Times New Roman"/>
                <w:sz w:val="20"/>
                <w:highlight w:val="lightGray"/>
              </w:rPr>
              <w:t>_________________________</w:t>
            </w:r>
          </w:p>
          <w:p w14:paraId="45ECFF33" w14:textId="77777777" w:rsidR="00D70FF4" w:rsidRPr="00D70FF4" w:rsidRDefault="00D70FF4" w:rsidP="0052527A">
            <w:pPr>
              <w:jc w:val="both"/>
              <w:rPr>
                <w:rFonts w:ascii="Times New Roman" w:hAnsi="Times New Roman"/>
                <w:b/>
                <w:sz w:val="20"/>
                <w:highlight w:val="lightGray"/>
              </w:rPr>
            </w:pPr>
            <w:r w:rsidRPr="00D70FF4">
              <w:rPr>
                <w:rFonts w:ascii="Times New Roman" w:hAnsi="Times New Roman"/>
                <w:b/>
                <w:sz w:val="20"/>
                <w:highlight w:val="lightGray"/>
              </w:rPr>
              <w:t>__________________________________</w:t>
            </w:r>
          </w:p>
          <w:p w14:paraId="300711A2" w14:textId="77777777" w:rsidR="00D70FF4" w:rsidRPr="00D70FF4" w:rsidRDefault="00D70FF4" w:rsidP="0052527A">
            <w:pPr>
              <w:jc w:val="both"/>
              <w:rPr>
                <w:rFonts w:ascii="Times New Roman" w:hAnsi="Times New Roman"/>
                <w:sz w:val="20"/>
                <w:highlight w:val="lightGray"/>
              </w:rPr>
            </w:pPr>
            <w:r w:rsidRPr="00D70FF4">
              <w:rPr>
                <w:rFonts w:ascii="Times New Roman" w:hAnsi="Times New Roman"/>
                <w:sz w:val="20"/>
                <w:highlight w:val="lightGray"/>
              </w:rPr>
              <w:t>Платежные реквизиты:</w:t>
            </w:r>
          </w:p>
          <w:p w14:paraId="1A3C3FFB" w14:textId="77777777" w:rsidR="00D70FF4" w:rsidRPr="00D70FF4" w:rsidRDefault="00D70FF4" w:rsidP="0052527A">
            <w:pPr>
              <w:jc w:val="both"/>
              <w:rPr>
                <w:rFonts w:ascii="Times New Roman" w:hAnsi="Times New Roman"/>
                <w:sz w:val="20"/>
                <w:highlight w:val="lightGray"/>
              </w:rPr>
            </w:pPr>
            <w:r w:rsidRPr="00D70FF4">
              <w:rPr>
                <w:rFonts w:ascii="Times New Roman" w:hAnsi="Times New Roman"/>
                <w:sz w:val="20"/>
                <w:highlight w:val="lightGray"/>
              </w:rPr>
              <w:t>ОГРН_____________________________________</w:t>
            </w:r>
          </w:p>
          <w:p w14:paraId="146F48A4" w14:textId="77777777" w:rsidR="00D70FF4" w:rsidRPr="00D70FF4" w:rsidRDefault="00D70FF4" w:rsidP="0052527A">
            <w:pPr>
              <w:jc w:val="both"/>
              <w:rPr>
                <w:rFonts w:ascii="Times New Roman" w:hAnsi="Times New Roman"/>
                <w:b/>
                <w:sz w:val="20"/>
                <w:highlight w:val="lightGray"/>
              </w:rPr>
            </w:pPr>
            <w:r w:rsidRPr="00D70FF4">
              <w:rPr>
                <w:rFonts w:ascii="Times New Roman" w:hAnsi="Times New Roman"/>
                <w:sz w:val="20"/>
                <w:highlight w:val="lightGray"/>
              </w:rPr>
              <w:t>ИНН____________________КПП______________</w:t>
            </w:r>
          </w:p>
        </w:tc>
      </w:tr>
      <w:tr w:rsidR="00D70FF4" w:rsidRPr="00D70FF4" w14:paraId="770BE250" w14:textId="77777777" w:rsidTr="0052527A">
        <w:trPr>
          <w:cantSplit/>
        </w:trPr>
        <w:tc>
          <w:tcPr>
            <w:tcW w:w="4820" w:type="dxa"/>
            <w:shd w:val="clear" w:color="auto" w:fill="auto"/>
          </w:tcPr>
          <w:p w14:paraId="6F62B2F3" w14:textId="77777777" w:rsidR="00D70FF4" w:rsidRPr="00D70FF4" w:rsidRDefault="00D70FF4" w:rsidP="0052527A">
            <w:pPr>
              <w:rPr>
                <w:rFonts w:ascii="Times New Roman" w:hAnsi="Times New Roman"/>
                <w:sz w:val="20"/>
              </w:rPr>
            </w:pPr>
          </w:p>
          <w:p w14:paraId="3877FEAD" w14:textId="77777777" w:rsidR="00D70FF4" w:rsidRPr="00D70FF4" w:rsidRDefault="00D70FF4" w:rsidP="0052527A">
            <w:pPr>
              <w:rPr>
                <w:rFonts w:ascii="Times New Roman" w:hAnsi="Times New Roman"/>
                <w:sz w:val="20"/>
              </w:rPr>
            </w:pPr>
          </w:p>
          <w:p w14:paraId="6E7209FD" w14:textId="77777777" w:rsidR="00D70FF4" w:rsidRPr="00D70FF4" w:rsidRDefault="00D70FF4" w:rsidP="0052527A">
            <w:pPr>
              <w:rPr>
                <w:rFonts w:ascii="Times New Roman" w:hAnsi="Times New Roman"/>
                <w:sz w:val="20"/>
              </w:rPr>
            </w:pPr>
          </w:p>
          <w:p w14:paraId="27F61244" w14:textId="77777777" w:rsidR="00D70FF4" w:rsidRPr="00D70FF4" w:rsidRDefault="00D70FF4" w:rsidP="0052527A">
            <w:pPr>
              <w:rPr>
                <w:rFonts w:ascii="Times New Roman" w:hAnsi="Times New Roman"/>
                <w:sz w:val="20"/>
              </w:rPr>
            </w:pPr>
          </w:p>
          <w:p w14:paraId="26278F26" w14:textId="77777777" w:rsidR="00D70FF4" w:rsidRPr="00D70FF4" w:rsidRDefault="00D70FF4" w:rsidP="0052527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00" w:type="dxa"/>
            <w:shd w:val="clear" w:color="auto" w:fill="auto"/>
          </w:tcPr>
          <w:p w14:paraId="56AB737A" w14:textId="77777777" w:rsidR="00D70FF4" w:rsidRPr="00D70FF4" w:rsidRDefault="00D70FF4" w:rsidP="0052527A">
            <w:pPr>
              <w:rPr>
                <w:rFonts w:ascii="Times New Roman" w:hAnsi="Times New Roman"/>
                <w:b/>
                <w:bCs/>
                <w:sz w:val="20"/>
                <w:highlight w:val="lightGray"/>
              </w:rPr>
            </w:pPr>
            <w:r w:rsidRPr="00D70FF4">
              <w:rPr>
                <w:rFonts w:ascii="Times New Roman" w:hAnsi="Times New Roman"/>
                <w:b/>
                <w:bCs/>
                <w:sz w:val="20"/>
                <w:highlight w:val="lightGray"/>
              </w:rPr>
              <w:t xml:space="preserve">Представитель клиента: </w:t>
            </w:r>
          </w:p>
          <w:p w14:paraId="0A7A04E3" w14:textId="77777777" w:rsidR="00D70FF4" w:rsidRPr="00D70FF4" w:rsidRDefault="00D70FF4" w:rsidP="0052527A">
            <w:pPr>
              <w:rPr>
                <w:rFonts w:ascii="Times New Roman" w:hAnsi="Times New Roman"/>
                <w:sz w:val="20"/>
                <w:highlight w:val="lightGray"/>
              </w:rPr>
            </w:pPr>
            <w:r w:rsidRPr="00D70FF4">
              <w:rPr>
                <w:rFonts w:ascii="Times New Roman" w:hAnsi="Times New Roman"/>
                <w:sz w:val="20"/>
                <w:highlight w:val="lightGray"/>
              </w:rPr>
              <w:t xml:space="preserve">ФИО: ________________________ </w:t>
            </w:r>
          </w:p>
          <w:p w14:paraId="061A2BB8" w14:textId="77777777" w:rsidR="00D70FF4" w:rsidRPr="00D70FF4" w:rsidRDefault="00D70FF4" w:rsidP="0052527A">
            <w:pPr>
              <w:rPr>
                <w:rFonts w:ascii="Times New Roman" w:hAnsi="Times New Roman"/>
                <w:sz w:val="20"/>
                <w:highlight w:val="lightGray"/>
              </w:rPr>
            </w:pPr>
            <w:r w:rsidRPr="00D70FF4">
              <w:rPr>
                <w:rFonts w:ascii="Times New Roman" w:hAnsi="Times New Roman"/>
                <w:sz w:val="20"/>
                <w:highlight w:val="lightGray"/>
              </w:rPr>
              <w:t xml:space="preserve">Дата рождения: ______________________ </w:t>
            </w:r>
          </w:p>
          <w:p w14:paraId="350BEE9D" w14:textId="77777777" w:rsidR="00D70FF4" w:rsidRPr="00D70FF4" w:rsidRDefault="00D70FF4" w:rsidP="0052527A">
            <w:pPr>
              <w:rPr>
                <w:rFonts w:ascii="Times New Roman" w:hAnsi="Times New Roman"/>
                <w:sz w:val="20"/>
                <w:highlight w:val="lightGray"/>
              </w:rPr>
            </w:pPr>
            <w:r w:rsidRPr="00D70FF4">
              <w:rPr>
                <w:rFonts w:ascii="Times New Roman" w:hAnsi="Times New Roman"/>
                <w:sz w:val="20"/>
                <w:highlight w:val="lightGray"/>
              </w:rPr>
              <w:t xml:space="preserve">Адрес регистрации: _________________________________________ </w:t>
            </w:r>
          </w:p>
          <w:p w14:paraId="25CDBC6D" w14:textId="77777777" w:rsidR="00D70FF4" w:rsidRPr="00D70FF4" w:rsidRDefault="00D70FF4" w:rsidP="0052527A">
            <w:pPr>
              <w:rPr>
                <w:rFonts w:ascii="Times New Roman" w:hAnsi="Times New Roman"/>
                <w:sz w:val="20"/>
                <w:highlight w:val="lightGray"/>
              </w:rPr>
            </w:pPr>
            <w:r w:rsidRPr="00D70FF4">
              <w:rPr>
                <w:rFonts w:ascii="Times New Roman" w:hAnsi="Times New Roman"/>
                <w:sz w:val="20"/>
                <w:highlight w:val="lightGray"/>
              </w:rPr>
              <w:t xml:space="preserve">Документ, удостоверяющий личность: __________ ___ № ______, </w:t>
            </w:r>
          </w:p>
          <w:p w14:paraId="60C26EB2" w14:textId="77777777" w:rsidR="00D70FF4" w:rsidRPr="00D70FF4" w:rsidRDefault="00D70FF4" w:rsidP="0052527A">
            <w:pPr>
              <w:rPr>
                <w:rFonts w:ascii="Times New Roman" w:hAnsi="Times New Roman"/>
                <w:sz w:val="20"/>
                <w:highlight w:val="lightGray"/>
              </w:rPr>
            </w:pPr>
            <w:r w:rsidRPr="00D70FF4">
              <w:rPr>
                <w:rFonts w:ascii="Times New Roman" w:hAnsi="Times New Roman"/>
                <w:sz w:val="20"/>
                <w:highlight w:val="lightGray"/>
              </w:rPr>
              <w:t xml:space="preserve">выдан ____________, _____________________ </w:t>
            </w:r>
          </w:p>
          <w:p w14:paraId="1E1D9F59" w14:textId="77777777" w:rsidR="00D70FF4" w:rsidRPr="00D70FF4" w:rsidRDefault="00D70FF4" w:rsidP="0052527A">
            <w:pPr>
              <w:rPr>
                <w:rFonts w:ascii="Times New Roman" w:hAnsi="Times New Roman"/>
                <w:sz w:val="20"/>
                <w:highlight w:val="lightGray"/>
              </w:rPr>
            </w:pPr>
            <w:r w:rsidRPr="00D70FF4">
              <w:rPr>
                <w:rFonts w:ascii="Times New Roman" w:hAnsi="Times New Roman"/>
                <w:sz w:val="20"/>
                <w:highlight w:val="lightGray"/>
              </w:rPr>
              <w:t>Домашний телефон: __ (__</w:t>
            </w:r>
            <w:proofErr w:type="gramStart"/>
            <w:r w:rsidRPr="00D70FF4">
              <w:rPr>
                <w:rFonts w:ascii="Times New Roman" w:hAnsi="Times New Roman"/>
                <w:sz w:val="20"/>
                <w:highlight w:val="lightGray"/>
              </w:rPr>
              <w:t>_)_</w:t>
            </w:r>
            <w:proofErr w:type="gramEnd"/>
            <w:r w:rsidRPr="00D70FF4">
              <w:rPr>
                <w:rFonts w:ascii="Times New Roman" w:hAnsi="Times New Roman"/>
                <w:sz w:val="20"/>
                <w:highlight w:val="lightGray"/>
              </w:rPr>
              <w:t xml:space="preserve">_________ </w:t>
            </w:r>
          </w:p>
          <w:p w14:paraId="7176D665" w14:textId="77777777" w:rsidR="00D70FF4" w:rsidRPr="00D70FF4" w:rsidRDefault="00D70FF4" w:rsidP="0052527A">
            <w:pPr>
              <w:rPr>
                <w:rFonts w:ascii="Times New Roman" w:hAnsi="Times New Roman"/>
                <w:sz w:val="20"/>
                <w:highlight w:val="lightGray"/>
              </w:rPr>
            </w:pPr>
            <w:r w:rsidRPr="00D70FF4">
              <w:rPr>
                <w:rFonts w:ascii="Times New Roman" w:hAnsi="Times New Roman"/>
                <w:sz w:val="20"/>
                <w:highlight w:val="lightGray"/>
              </w:rPr>
              <w:t xml:space="preserve">Мобильный телефон: _______________ </w:t>
            </w:r>
          </w:p>
        </w:tc>
      </w:tr>
      <w:tr w:rsidR="00D70FF4" w:rsidRPr="00D70FF4" w14:paraId="525BEB5E" w14:textId="77777777" w:rsidTr="0052527A">
        <w:trPr>
          <w:cantSplit/>
        </w:trPr>
        <w:tc>
          <w:tcPr>
            <w:tcW w:w="4820" w:type="dxa"/>
            <w:shd w:val="clear" w:color="auto" w:fill="auto"/>
          </w:tcPr>
          <w:p w14:paraId="1DF6208F" w14:textId="77777777" w:rsidR="00D70FF4" w:rsidRPr="00D70FF4" w:rsidRDefault="00D70FF4" w:rsidP="0052527A">
            <w:pPr>
              <w:tabs>
                <w:tab w:val="left" w:pos="-142"/>
              </w:tabs>
              <w:spacing w:line="252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D70FF4">
              <w:rPr>
                <w:rFonts w:ascii="Times New Roman" w:hAnsi="Times New Roman"/>
                <w:b/>
                <w:i/>
                <w:color w:val="0000FF"/>
                <w:sz w:val="20"/>
              </w:rPr>
              <w:t>Далее выбрать нужное:</w:t>
            </w:r>
            <w:r w:rsidRPr="00D70FF4">
              <w:rPr>
                <w:rFonts w:ascii="Times New Roman" w:hAnsi="Times New Roman"/>
                <w:iCs/>
                <w:sz w:val="20"/>
              </w:rPr>
              <w:t xml:space="preserve"> </w:t>
            </w:r>
          </w:p>
          <w:p w14:paraId="064BCD6B" w14:textId="77777777" w:rsidR="00D70FF4" w:rsidRPr="00D70FF4" w:rsidRDefault="00D70FF4" w:rsidP="0052527A">
            <w:pPr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  <w:r w:rsidRPr="00D70FF4">
              <w:rPr>
                <w:rFonts w:ascii="Times New Roman" w:hAnsi="Times New Roman"/>
                <w:b/>
                <w:i/>
                <w:color w:val="0000FF"/>
                <w:sz w:val="20"/>
              </w:rPr>
              <w:t>Если Договор заключается в бумажном виде:</w:t>
            </w:r>
          </w:p>
          <w:p w14:paraId="25142F94" w14:textId="77777777" w:rsidR="00D70FF4" w:rsidRPr="00D70FF4" w:rsidRDefault="00D70FF4" w:rsidP="0052527A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Руководитель  </w:t>
            </w:r>
          </w:p>
          <w:p w14:paraId="127212F7" w14:textId="77777777" w:rsidR="00D70FF4" w:rsidRPr="00D70FF4" w:rsidRDefault="00D70FF4" w:rsidP="0052527A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ФИО </w:t>
            </w:r>
            <w:r w:rsidRPr="00D70FF4">
              <w:rPr>
                <w:rFonts w:ascii="Times New Roman" w:hAnsi="Times New Roman"/>
                <w:sz w:val="20"/>
                <w:highlight w:val="lightGray"/>
              </w:rPr>
              <w:t>______________</w:t>
            </w:r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   подпись /______________</w:t>
            </w:r>
          </w:p>
          <w:p w14:paraId="3D4E4B2C" w14:textId="77777777" w:rsidR="00D70FF4" w:rsidRPr="00D70FF4" w:rsidRDefault="00D70FF4" w:rsidP="0052527A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proofErr w:type="spellStart"/>
            <w:r w:rsidRPr="00D70FF4">
              <w:rPr>
                <w:rFonts w:ascii="Times New Roman" w:hAnsi="Times New Roman"/>
                <w:sz w:val="20"/>
                <w:highlight w:val="green"/>
              </w:rPr>
              <w:t>м.п</w:t>
            </w:r>
            <w:proofErr w:type="spellEnd"/>
            <w:r w:rsidRPr="00D70FF4">
              <w:rPr>
                <w:rFonts w:ascii="Times New Roman" w:hAnsi="Times New Roman"/>
                <w:sz w:val="20"/>
                <w:highlight w:val="green"/>
              </w:rPr>
              <w:t>.</w:t>
            </w:r>
          </w:p>
        </w:tc>
        <w:tc>
          <w:tcPr>
            <w:tcW w:w="4900" w:type="dxa"/>
            <w:shd w:val="clear" w:color="auto" w:fill="auto"/>
          </w:tcPr>
          <w:p w14:paraId="7FA6AEB9" w14:textId="77777777" w:rsidR="00D70FF4" w:rsidRPr="00D70FF4" w:rsidRDefault="00D70FF4" w:rsidP="0052527A">
            <w:pPr>
              <w:tabs>
                <w:tab w:val="left" w:pos="-142"/>
              </w:tabs>
              <w:spacing w:line="252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D70FF4">
              <w:rPr>
                <w:rFonts w:ascii="Times New Roman" w:hAnsi="Times New Roman"/>
                <w:b/>
                <w:i/>
                <w:color w:val="0000FF"/>
                <w:sz w:val="20"/>
              </w:rPr>
              <w:t>Далее выбрать нужное:</w:t>
            </w:r>
            <w:r w:rsidRPr="00D70FF4">
              <w:rPr>
                <w:rFonts w:ascii="Times New Roman" w:hAnsi="Times New Roman"/>
                <w:iCs/>
                <w:sz w:val="20"/>
              </w:rPr>
              <w:t xml:space="preserve"> </w:t>
            </w:r>
          </w:p>
          <w:p w14:paraId="3889E3F2" w14:textId="77777777" w:rsidR="00D70FF4" w:rsidRPr="00D70FF4" w:rsidRDefault="00D70FF4" w:rsidP="0052527A">
            <w:pPr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  <w:r w:rsidRPr="00D70FF4">
              <w:rPr>
                <w:rFonts w:ascii="Times New Roman" w:hAnsi="Times New Roman"/>
                <w:b/>
                <w:i/>
                <w:color w:val="0000FF"/>
                <w:sz w:val="20"/>
              </w:rPr>
              <w:t>Если Договор заключается в бумажном виде:</w:t>
            </w:r>
          </w:p>
          <w:p w14:paraId="1CFA94C1" w14:textId="77777777" w:rsidR="00D70FF4" w:rsidRPr="00D70FF4" w:rsidRDefault="00D70FF4" w:rsidP="0052527A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r w:rsidRPr="00D70FF4">
              <w:rPr>
                <w:rFonts w:ascii="Times New Roman" w:hAnsi="Times New Roman"/>
                <w:sz w:val="20"/>
                <w:highlight w:val="green"/>
              </w:rPr>
              <w:t>Руководитель (должность)/Представитель</w:t>
            </w:r>
          </w:p>
          <w:p w14:paraId="542981C9" w14:textId="77777777" w:rsidR="00D70FF4" w:rsidRPr="00D70FF4" w:rsidRDefault="00D70FF4" w:rsidP="0052527A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ФИО </w:t>
            </w:r>
            <w:r w:rsidRPr="00D70FF4">
              <w:rPr>
                <w:rFonts w:ascii="Times New Roman" w:hAnsi="Times New Roman"/>
                <w:sz w:val="20"/>
                <w:highlight w:val="lightGray"/>
              </w:rPr>
              <w:t>__________</w:t>
            </w:r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 подпись /__________________/    </w:t>
            </w:r>
          </w:p>
          <w:p w14:paraId="5764D568" w14:textId="77777777" w:rsidR="00D70FF4" w:rsidRPr="00D70FF4" w:rsidRDefault="00D70FF4" w:rsidP="0052527A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proofErr w:type="spellStart"/>
            <w:r w:rsidRPr="00D70FF4">
              <w:rPr>
                <w:rFonts w:ascii="Times New Roman" w:hAnsi="Times New Roman"/>
                <w:sz w:val="20"/>
                <w:highlight w:val="green"/>
              </w:rPr>
              <w:t>м.п</w:t>
            </w:r>
            <w:proofErr w:type="spellEnd"/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.                 </w:t>
            </w:r>
          </w:p>
        </w:tc>
      </w:tr>
      <w:tr w:rsidR="00D70FF4" w:rsidRPr="00D70FF4" w14:paraId="643580FF" w14:textId="77777777" w:rsidTr="0052527A">
        <w:trPr>
          <w:cantSplit/>
          <w:trHeight w:val="986"/>
        </w:trPr>
        <w:tc>
          <w:tcPr>
            <w:tcW w:w="4820" w:type="dxa"/>
            <w:shd w:val="clear" w:color="auto" w:fill="auto"/>
          </w:tcPr>
          <w:p w14:paraId="2B616744" w14:textId="77777777" w:rsidR="00D70FF4" w:rsidRPr="00D70FF4" w:rsidRDefault="00D70FF4" w:rsidP="0052527A">
            <w:pPr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  <w:r w:rsidRPr="00D70FF4">
              <w:rPr>
                <w:rFonts w:ascii="Times New Roman" w:hAnsi="Times New Roman"/>
                <w:b/>
                <w:i/>
                <w:color w:val="0000FF"/>
                <w:sz w:val="20"/>
              </w:rPr>
              <w:t>Если Договор заключается в электронном виде:</w:t>
            </w:r>
          </w:p>
          <w:p w14:paraId="52C367AE" w14:textId="77777777" w:rsidR="00D70FF4" w:rsidRPr="00D70FF4" w:rsidRDefault="00D70FF4" w:rsidP="0052527A">
            <w:pPr>
              <w:jc w:val="both"/>
              <w:rPr>
                <w:rFonts w:ascii="Times New Roman" w:hAnsi="Times New Roman"/>
                <w:sz w:val="20"/>
                <w:highlight w:val="green"/>
                <w:lang w:val="en-US"/>
              </w:rPr>
            </w:pPr>
            <w:r w:rsidRPr="00D70FF4">
              <w:rPr>
                <w:rFonts w:ascii="Times New Roman" w:hAnsi="Times New Roman"/>
                <w:sz w:val="20"/>
                <w:highlight w:val="green"/>
              </w:rPr>
              <w:t>ФИО_______________</w:t>
            </w:r>
          </w:p>
          <w:p w14:paraId="2D6D5F18" w14:textId="77777777" w:rsidR="00D70FF4" w:rsidRPr="00D70FF4" w:rsidRDefault="00D70FF4" w:rsidP="0052527A">
            <w:pPr>
              <w:jc w:val="both"/>
              <w:rPr>
                <w:rFonts w:ascii="Times New Roman" w:hAnsi="Times New Roman"/>
                <w:sz w:val="20"/>
              </w:rPr>
            </w:pPr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«Электронная подпись» </w:t>
            </w:r>
          </w:p>
        </w:tc>
        <w:tc>
          <w:tcPr>
            <w:tcW w:w="4900" w:type="dxa"/>
            <w:shd w:val="clear" w:color="auto" w:fill="auto"/>
          </w:tcPr>
          <w:p w14:paraId="57E5F03D" w14:textId="77777777" w:rsidR="00D70FF4" w:rsidRPr="00D70FF4" w:rsidRDefault="00D70FF4" w:rsidP="0052527A">
            <w:pPr>
              <w:pStyle w:val="Default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D70FF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Если Договор заключается в электронном виде:</w:t>
            </w:r>
          </w:p>
          <w:p w14:paraId="2B3E29CE" w14:textId="77777777" w:rsidR="00D70FF4" w:rsidRPr="00D70FF4" w:rsidRDefault="00D70FF4" w:rsidP="005252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green"/>
              </w:rPr>
            </w:pPr>
            <w:r w:rsidRPr="00D70FF4">
              <w:rPr>
                <w:rFonts w:ascii="Times New Roman" w:hAnsi="Times New Roman" w:cs="Times New Roman"/>
                <w:color w:val="auto"/>
                <w:sz w:val="20"/>
                <w:szCs w:val="20"/>
                <w:highlight w:val="green"/>
              </w:rPr>
              <w:t xml:space="preserve">ФИО ______________ </w:t>
            </w:r>
          </w:p>
          <w:p w14:paraId="0AD68EEB" w14:textId="77777777" w:rsidR="00D70FF4" w:rsidRPr="00D70FF4" w:rsidRDefault="00D70FF4" w:rsidP="0052527A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FF4">
              <w:rPr>
                <w:rFonts w:ascii="Times New Roman" w:hAnsi="Times New Roman" w:cs="Times New Roman"/>
                <w:color w:val="auto"/>
                <w:sz w:val="20"/>
                <w:szCs w:val="20"/>
                <w:highlight w:val="green"/>
              </w:rPr>
              <w:t>«Электронн</w:t>
            </w:r>
            <w:r w:rsidRPr="00D70FF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ая </w:t>
            </w:r>
            <w:r w:rsidRPr="00D70FF4">
              <w:rPr>
                <w:rFonts w:ascii="Times New Roman" w:hAnsi="Times New Roman" w:cs="Times New Roman"/>
                <w:color w:val="auto"/>
                <w:sz w:val="20"/>
                <w:szCs w:val="20"/>
                <w:highlight w:val="green"/>
              </w:rPr>
              <w:t>подпис</w:t>
            </w:r>
            <w:r w:rsidRPr="00D70FF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ь»</w:t>
            </w:r>
          </w:p>
        </w:tc>
      </w:tr>
    </w:tbl>
    <w:p w14:paraId="73A2963E" w14:textId="77777777" w:rsidR="00CB1AD9" w:rsidRDefault="00CB1AD9" w:rsidP="00CB1AD9">
      <w:pPr>
        <w:jc w:val="both"/>
        <w:rPr>
          <w:rFonts w:ascii="Times New Roman" w:hAnsi="Times New Roman"/>
          <w:b/>
          <w:sz w:val="20"/>
        </w:rPr>
      </w:pPr>
    </w:p>
    <w:p w14:paraId="3F6AC009" w14:textId="77777777" w:rsidR="00D70FF4" w:rsidRDefault="00D70FF4">
      <w:pPr>
        <w:suppressAutoHyphens w:val="0"/>
        <w:spacing w:after="160" w:line="259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</w:p>
    <w:p w14:paraId="7D55E851" w14:textId="77777777" w:rsidR="00D70FF4" w:rsidRPr="00F001AE" w:rsidRDefault="00D70FF4" w:rsidP="00D70FF4">
      <w:pPr>
        <w:jc w:val="right"/>
        <w:rPr>
          <w:rFonts w:ascii="Times New Roman" w:hAnsi="Times New Roman"/>
          <w:b/>
          <w:sz w:val="18"/>
          <w:szCs w:val="18"/>
        </w:rPr>
      </w:pPr>
      <w:r w:rsidRPr="00F001AE">
        <w:rPr>
          <w:rFonts w:ascii="Times New Roman" w:hAnsi="Times New Roman"/>
          <w:b/>
          <w:sz w:val="18"/>
          <w:szCs w:val="18"/>
        </w:rPr>
        <w:lastRenderedPageBreak/>
        <w:t>Приложение № 1</w:t>
      </w:r>
    </w:p>
    <w:p w14:paraId="63BE5D77" w14:textId="77777777" w:rsidR="00F001AE" w:rsidRDefault="00D70FF4" w:rsidP="00D70FF4">
      <w:pPr>
        <w:pStyle w:val="3"/>
        <w:spacing w:before="0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F001AE">
        <w:rPr>
          <w:rFonts w:ascii="Times New Roman" w:hAnsi="Times New Roman" w:cs="Times New Roman"/>
          <w:color w:val="auto"/>
          <w:sz w:val="18"/>
          <w:szCs w:val="18"/>
        </w:rPr>
        <w:t xml:space="preserve">к Договору </w:t>
      </w:r>
      <w:r w:rsidR="00F001AE" w:rsidRPr="00F001AE">
        <w:rPr>
          <w:rFonts w:ascii="Times New Roman" w:hAnsi="Times New Roman" w:cs="Times New Roman"/>
          <w:color w:val="auto"/>
          <w:sz w:val="18"/>
          <w:szCs w:val="18"/>
        </w:rPr>
        <w:t xml:space="preserve">об оказании услуги «Торговый </w:t>
      </w:r>
      <w:proofErr w:type="spellStart"/>
      <w:r w:rsidR="00F001AE" w:rsidRPr="00F001AE">
        <w:rPr>
          <w:rFonts w:ascii="Times New Roman" w:hAnsi="Times New Roman" w:cs="Times New Roman"/>
          <w:color w:val="auto"/>
          <w:sz w:val="18"/>
          <w:szCs w:val="18"/>
        </w:rPr>
        <w:t>эквайринг</w:t>
      </w:r>
      <w:proofErr w:type="spellEnd"/>
      <w:r w:rsidR="00F001AE" w:rsidRPr="00F001AE">
        <w:rPr>
          <w:rFonts w:ascii="Times New Roman" w:hAnsi="Times New Roman" w:cs="Times New Roman"/>
          <w:color w:val="auto"/>
          <w:sz w:val="18"/>
          <w:szCs w:val="18"/>
        </w:rPr>
        <w:t>»</w:t>
      </w:r>
      <w:r w:rsidRPr="00F001AE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14:paraId="191489C1" w14:textId="77777777" w:rsidR="00D70FF4" w:rsidRPr="00F001AE" w:rsidRDefault="00BB1CA9" w:rsidP="00D70FF4">
      <w:pPr>
        <w:pStyle w:val="3"/>
        <w:spacing w:before="0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от </w:t>
      </w:r>
      <w:proofErr w:type="gramStart"/>
      <w:r w:rsidR="00D70FF4" w:rsidRPr="00F001AE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«  </w:t>
      </w:r>
      <w:proofErr w:type="gramEnd"/>
      <w:r w:rsidR="00D70FF4" w:rsidRPr="00F001AE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  »                      2020 г.</w:t>
      </w:r>
    </w:p>
    <w:p w14:paraId="43F57DB1" w14:textId="77777777" w:rsidR="00D70FF4" w:rsidRPr="00D70FF4" w:rsidRDefault="00D70FF4" w:rsidP="00D70FF4">
      <w:pPr>
        <w:jc w:val="center"/>
        <w:rPr>
          <w:rFonts w:ascii="Times New Roman" w:hAnsi="Times New Roman"/>
        </w:rPr>
      </w:pPr>
    </w:p>
    <w:p w14:paraId="3BE3BB34" w14:textId="178412E6" w:rsidR="00D70FF4" w:rsidRPr="00D70FF4" w:rsidRDefault="00D70FF4" w:rsidP="00D70FF4">
      <w:pPr>
        <w:jc w:val="center"/>
        <w:rPr>
          <w:rFonts w:ascii="Times New Roman" w:hAnsi="Times New Roman"/>
          <w:sz w:val="20"/>
        </w:rPr>
      </w:pPr>
    </w:p>
    <w:p w14:paraId="2A9193CE" w14:textId="77777777" w:rsidR="00D70FF4" w:rsidRPr="00D70FF4" w:rsidRDefault="00D70FF4" w:rsidP="00D70FF4">
      <w:pPr>
        <w:jc w:val="both"/>
        <w:rPr>
          <w:rFonts w:ascii="Times New Roman" w:hAnsi="Times New Roman"/>
          <w:sz w:val="20"/>
        </w:rPr>
      </w:pPr>
    </w:p>
    <w:p w14:paraId="2DE01E7A" w14:textId="25921BA4" w:rsidR="00D70FF4" w:rsidRPr="00D70FF4" w:rsidRDefault="00D70FF4" w:rsidP="00B9106D">
      <w:pPr>
        <w:suppressAutoHyphens w:val="0"/>
        <w:ind w:left="360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Перечень </w:t>
      </w:r>
      <w:r w:rsidR="009A2C88">
        <w:rPr>
          <w:rFonts w:ascii="Times New Roman" w:hAnsi="Times New Roman"/>
          <w:sz w:val="20"/>
        </w:rPr>
        <w:t>Платежных систем</w:t>
      </w:r>
      <w:r w:rsidRPr="00D70FF4">
        <w:rPr>
          <w:rFonts w:ascii="Times New Roman" w:hAnsi="Times New Roman"/>
          <w:sz w:val="20"/>
        </w:rPr>
        <w:t xml:space="preserve">, </w:t>
      </w:r>
      <w:r w:rsidR="001F6DFA">
        <w:rPr>
          <w:rFonts w:ascii="Times New Roman" w:hAnsi="Times New Roman"/>
          <w:sz w:val="20"/>
        </w:rPr>
        <w:t xml:space="preserve">карты которых </w:t>
      </w:r>
      <w:r w:rsidRPr="00D70FF4">
        <w:rPr>
          <w:rFonts w:ascii="Times New Roman" w:hAnsi="Times New Roman"/>
          <w:sz w:val="20"/>
        </w:rPr>
        <w:t>принима</w:t>
      </w:r>
      <w:r w:rsidR="001F6DFA">
        <w:rPr>
          <w:rFonts w:ascii="Times New Roman" w:hAnsi="Times New Roman"/>
          <w:sz w:val="20"/>
        </w:rPr>
        <w:t>ются</w:t>
      </w:r>
      <w:r w:rsidRPr="00D70FF4">
        <w:rPr>
          <w:rFonts w:ascii="Times New Roman" w:hAnsi="Times New Roman"/>
          <w:sz w:val="20"/>
        </w:rPr>
        <w:t xml:space="preserve"> Клиентом в качестве платежного средства:</w:t>
      </w:r>
    </w:p>
    <w:p w14:paraId="09FE0398" w14:textId="77777777" w:rsidR="00D70FF4" w:rsidRPr="00D70FF4" w:rsidRDefault="00D70FF4" w:rsidP="00D70FF4">
      <w:pPr>
        <w:jc w:val="both"/>
        <w:rPr>
          <w:rFonts w:ascii="Times New Roman" w:hAnsi="Times New Roman"/>
          <w:sz w:val="20"/>
        </w:rPr>
      </w:pPr>
    </w:p>
    <w:tbl>
      <w:tblPr>
        <w:tblW w:w="8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80"/>
      </w:tblGrid>
      <w:tr w:rsidR="00BC2072" w:rsidRPr="00D70FF4" w14:paraId="5B1F5008" w14:textId="0BF01DA3" w:rsidTr="00B9106D">
        <w:trPr>
          <w:trHeight w:val="393"/>
        </w:trPr>
        <w:tc>
          <w:tcPr>
            <w:tcW w:w="8580" w:type="dxa"/>
            <w:vMerge w:val="restart"/>
            <w:vAlign w:val="center"/>
          </w:tcPr>
          <w:p w14:paraId="70DC8674" w14:textId="713B396B" w:rsidR="00BC2072" w:rsidRPr="00D70FF4" w:rsidRDefault="00BC2072" w:rsidP="00DD7F9C">
            <w:pPr>
              <w:jc w:val="center"/>
              <w:rPr>
                <w:rFonts w:ascii="Times New Roman" w:hAnsi="Times New Roman"/>
                <w:sz w:val="20"/>
              </w:rPr>
            </w:pPr>
            <w:r w:rsidRPr="00D70FF4">
              <w:rPr>
                <w:rFonts w:ascii="Times New Roman" w:hAnsi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</w:rPr>
              <w:t>Платежных систем</w:t>
            </w:r>
          </w:p>
        </w:tc>
      </w:tr>
      <w:tr w:rsidR="00BC2072" w:rsidRPr="00D70FF4" w14:paraId="075813F6" w14:textId="77777777" w:rsidTr="00B9106D">
        <w:trPr>
          <w:trHeight w:val="393"/>
        </w:trPr>
        <w:tc>
          <w:tcPr>
            <w:tcW w:w="8580" w:type="dxa"/>
            <w:vMerge/>
            <w:vAlign w:val="center"/>
          </w:tcPr>
          <w:p w14:paraId="1B55077A" w14:textId="77777777" w:rsidR="00BC2072" w:rsidRPr="00D70FF4" w:rsidRDefault="00BC2072" w:rsidP="005252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C2072" w:rsidRPr="00D70FF4" w14:paraId="219E5AD4" w14:textId="42F4B5BB" w:rsidTr="00B9106D">
        <w:tc>
          <w:tcPr>
            <w:tcW w:w="8580" w:type="dxa"/>
          </w:tcPr>
          <w:p w14:paraId="5B4E25A9" w14:textId="0816ABB8" w:rsidR="00BC2072" w:rsidRPr="00D70FF4" w:rsidRDefault="00BC2072" w:rsidP="00DD7F9C">
            <w:pPr>
              <w:rPr>
                <w:rFonts w:ascii="Times New Roman" w:hAnsi="Times New Roman"/>
                <w:sz w:val="20"/>
              </w:rPr>
            </w:pPr>
            <w:r w:rsidRPr="00D70FF4">
              <w:rPr>
                <w:rFonts w:ascii="Times New Roman" w:hAnsi="Times New Roman"/>
                <w:sz w:val="20"/>
              </w:rPr>
              <w:t xml:space="preserve">Карты </w:t>
            </w:r>
            <w:r>
              <w:rPr>
                <w:rFonts w:ascii="Times New Roman" w:hAnsi="Times New Roman"/>
                <w:sz w:val="20"/>
              </w:rPr>
              <w:t>П</w:t>
            </w:r>
            <w:r w:rsidRPr="00D70FF4">
              <w:rPr>
                <w:rFonts w:ascii="Times New Roman" w:hAnsi="Times New Roman"/>
                <w:sz w:val="20"/>
              </w:rPr>
              <w:t>латежной системы VISA</w:t>
            </w:r>
          </w:p>
        </w:tc>
      </w:tr>
      <w:tr w:rsidR="00BC2072" w:rsidRPr="00D70FF4" w14:paraId="7223EFB1" w14:textId="50B85F69" w:rsidTr="00B9106D">
        <w:tc>
          <w:tcPr>
            <w:tcW w:w="8580" w:type="dxa"/>
          </w:tcPr>
          <w:p w14:paraId="530F4B75" w14:textId="68C67068" w:rsidR="00BC2072" w:rsidRPr="00D70FF4" w:rsidRDefault="00BC2072" w:rsidP="00DD7F9C">
            <w:pPr>
              <w:rPr>
                <w:rFonts w:ascii="Times New Roman" w:hAnsi="Times New Roman"/>
                <w:sz w:val="20"/>
              </w:rPr>
            </w:pPr>
            <w:r w:rsidRPr="00D70FF4">
              <w:rPr>
                <w:rFonts w:ascii="Times New Roman" w:hAnsi="Times New Roman"/>
                <w:sz w:val="20"/>
              </w:rPr>
              <w:t xml:space="preserve">Карты </w:t>
            </w:r>
            <w:r>
              <w:rPr>
                <w:rFonts w:ascii="Times New Roman" w:hAnsi="Times New Roman"/>
                <w:sz w:val="20"/>
              </w:rPr>
              <w:t>П</w:t>
            </w:r>
            <w:r w:rsidRPr="00D70FF4">
              <w:rPr>
                <w:rFonts w:ascii="Times New Roman" w:hAnsi="Times New Roman"/>
                <w:sz w:val="20"/>
              </w:rPr>
              <w:t xml:space="preserve">латежной системы </w:t>
            </w:r>
            <w:proofErr w:type="spellStart"/>
            <w:r w:rsidRPr="00D70FF4">
              <w:rPr>
                <w:rFonts w:ascii="Times New Roman" w:hAnsi="Times New Roman"/>
                <w:sz w:val="20"/>
              </w:rPr>
              <w:t>MasterCard</w:t>
            </w:r>
            <w:proofErr w:type="spellEnd"/>
          </w:p>
        </w:tc>
      </w:tr>
      <w:tr w:rsidR="00BC2072" w:rsidRPr="00D70FF4" w14:paraId="3501D27D" w14:textId="156CACA2" w:rsidTr="00B9106D">
        <w:tc>
          <w:tcPr>
            <w:tcW w:w="8580" w:type="dxa"/>
          </w:tcPr>
          <w:p w14:paraId="67AF5947" w14:textId="1FD33953" w:rsidR="00BC2072" w:rsidRPr="00D70FF4" w:rsidRDefault="00BC2072" w:rsidP="00DD7F9C">
            <w:pPr>
              <w:rPr>
                <w:rFonts w:ascii="Times New Roman" w:hAnsi="Times New Roman"/>
                <w:sz w:val="20"/>
              </w:rPr>
            </w:pPr>
            <w:r w:rsidRPr="00D70FF4">
              <w:rPr>
                <w:rFonts w:ascii="Times New Roman" w:hAnsi="Times New Roman"/>
                <w:sz w:val="20"/>
              </w:rPr>
              <w:t xml:space="preserve">Карты </w:t>
            </w:r>
            <w:r>
              <w:rPr>
                <w:rFonts w:ascii="Times New Roman" w:hAnsi="Times New Roman"/>
                <w:sz w:val="20"/>
              </w:rPr>
              <w:t>П</w:t>
            </w:r>
            <w:r w:rsidRPr="00D70FF4">
              <w:rPr>
                <w:rFonts w:ascii="Times New Roman" w:hAnsi="Times New Roman"/>
                <w:sz w:val="20"/>
              </w:rPr>
              <w:t>латежной системы Мир</w:t>
            </w:r>
          </w:p>
        </w:tc>
      </w:tr>
    </w:tbl>
    <w:p w14:paraId="1F725562" w14:textId="77777777" w:rsidR="00D70FF4" w:rsidRPr="00D70FF4" w:rsidRDefault="00D70FF4" w:rsidP="00D70FF4">
      <w:pPr>
        <w:jc w:val="both"/>
        <w:rPr>
          <w:rFonts w:ascii="Times New Roman" w:hAnsi="Times New Roman"/>
          <w:sz w:val="20"/>
        </w:rPr>
      </w:pPr>
    </w:p>
    <w:p w14:paraId="4257D020" w14:textId="77777777" w:rsidR="00D70FF4" w:rsidRPr="00D70FF4" w:rsidRDefault="00D70FF4" w:rsidP="00100802">
      <w:pPr>
        <w:ind w:left="567"/>
        <w:jc w:val="both"/>
        <w:rPr>
          <w:rFonts w:ascii="Times New Roman" w:hAnsi="Times New Roman"/>
          <w:sz w:val="20"/>
        </w:rPr>
      </w:pPr>
    </w:p>
    <w:p w14:paraId="2AB7703A" w14:textId="77777777" w:rsidR="00D70FF4" w:rsidRPr="00D70FF4" w:rsidRDefault="00D70FF4" w:rsidP="00D70FF4">
      <w:pPr>
        <w:ind w:left="567"/>
        <w:jc w:val="both"/>
        <w:rPr>
          <w:rFonts w:ascii="Times New Roman" w:hAnsi="Times New Roman"/>
          <w:sz w:val="20"/>
        </w:rPr>
      </w:pPr>
    </w:p>
    <w:p w14:paraId="6813A56C" w14:textId="77777777" w:rsidR="00D70FF4" w:rsidRPr="00D70FF4" w:rsidRDefault="00D70FF4" w:rsidP="00D70FF4">
      <w:pPr>
        <w:jc w:val="both"/>
        <w:rPr>
          <w:rFonts w:ascii="Times New Roman" w:hAnsi="Times New Roman"/>
          <w:b/>
          <w:sz w:val="20"/>
        </w:rPr>
      </w:pPr>
    </w:p>
    <w:p w14:paraId="54BDFC3F" w14:textId="77777777" w:rsidR="00D70FF4" w:rsidRPr="00D70FF4" w:rsidRDefault="00D70FF4" w:rsidP="00D70FF4">
      <w:pPr>
        <w:jc w:val="both"/>
        <w:rPr>
          <w:rFonts w:ascii="Times New Roman" w:hAnsi="Times New Roman"/>
          <w:b/>
          <w:sz w:val="20"/>
        </w:rPr>
      </w:pPr>
    </w:p>
    <w:tbl>
      <w:tblPr>
        <w:tblW w:w="97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52527A" w:rsidRPr="00D70FF4" w14:paraId="749FC3A8" w14:textId="77777777" w:rsidTr="0052527A">
        <w:trPr>
          <w:cantSplit/>
        </w:trPr>
        <w:tc>
          <w:tcPr>
            <w:tcW w:w="4820" w:type="dxa"/>
            <w:shd w:val="clear" w:color="auto" w:fill="auto"/>
          </w:tcPr>
          <w:p w14:paraId="1782D8D4" w14:textId="77777777" w:rsidR="0052527A" w:rsidRPr="00D70FF4" w:rsidRDefault="0052527A" w:rsidP="0052527A">
            <w:pPr>
              <w:tabs>
                <w:tab w:val="left" w:pos="-142"/>
              </w:tabs>
              <w:spacing w:line="252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D70FF4">
              <w:rPr>
                <w:rFonts w:ascii="Times New Roman" w:hAnsi="Times New Roman"/>
                <w:b/>
                <w:i/>
                <w:color w:val="0000FF"/>
                <w:sz w:val="20"/>
              </w:rPr>
              <w:t>Далее выбрать нужное:</w:t>
            </w:r>
            <w:r w:rsidRPr="00D70FF4">
              <w:rPr>
                <w:rFonts w:ascii="Times New Roman" w:hAnsi="Times New Roman"/>
                <w:iCs/>
                <w:sz w:val="20"/>
              </w:rPr>
              <w:t xml:space="preserve"> </w:t>
            </w:r>
          </w:p>
          <w:p w14:paraId="11C4EBA0" w14:textId="77777777" w:rsidR="0052527A" w:rsidRPr="00D70FF4" w:rsidRDefault="0052527A" w:rsidP="0052527A">
            <w:pPr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  <w:r w:rsidRPr="00D70FF4">
              <w:rPr>
                <w:rFonts w:ascii="Times New Roman" w:hAnsi="Times New Roman"/>
                <w:b/>
                <w:i/>
                <w:color w:val="0000FF"/>
                <w:sz w:val="20"/>
              </w:rPr>
              <w:t>Если Договор заключается в бумажном виде:</w:t>
            </w:r>
          </w:p>
          <w:p w14:paraId="4A900BDA" w14:textId="77777777" w:rsidR="0052527A" w:rsidRPr="00D70FF4" w:rsidRDefault="0052527A" w:rsidP="0052527A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Руководитель  </w:t>
            </w:r>
          </w:p>
          <w:p w14:paraId="132382EA" w14:textId="77777777" w:rsidR="0052527A" w:rsidRPr="00D70FF4" w:rsidRDefault="0052527A" w:rsidP="0052527A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ФИО </w:t>
            </w:r>
            <w:r w:rsidRPr="00D70FF4">
              <w:rPr>
                <w:rFonts w:ascii="Times New Roman" w:hAnsi="Times New Roman"/>
                <w:sz w:val="20"/>
                <w:highlight w:val="lightGray"/>
              </w:rPr>
              <w:t>______________</w:t>
            </w:r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   подпись /______________</w:t>
            </w:r>
          </w:p>
          <w:p w14:paraId="546200E1" w14:textId="77777777" w:rsidR="0052527A" w:rsidRPr="00D70FF4" w:rsidRDefault="0052527A" w:rsidP="0052527A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proofErr w:type="spellStart"/>
            <w:r w:rsidRPr="00D70FF4">
              <w:rPr>
                <w:rFonts w:ascii="Times New Roman" w:hAnsi="Times New Roman"/>
                <w:sz w:val="20"/>
                <w:highlight w:val="green"/>
              </w:rPr>
              <w:t>м.п</w:t>
            </w:r>
            <w:proofErr w:type="spellEnd"/>
            <w:r w:rsidRPr="00D70FF4">
              <w:rPr>
                <w:rFonts w:ascii="Times New Roman" w:hAnsi="Times New Roman"/>
                <w:sz w:val="20"/>
                <w:highlight w:val="green"/>
              </w:rPr>
              <w:t>.</w:t>
            </w:r>
          </w:p>
        </w:tc>
        <w:tc>
          <w:tcPr>
            <w:tcW w:w="4900" w:type="dxa"/>
            <w:shd w:val="clear" w:color="auto" w:fill="auto"/>
          </w:tcPr>
          <w:p w14:paraId="4EC8A894" w14:textId="77777777" w:rsidR="0052527A" w:rsidRPr="00D70FF4" w:rsidRDefault="0052527A" w:rsidP="0052527A">
            <w:pPr>
              <w:tabs>
                <w:tab w:val="left" w:pos="-142"/>
              </w:tabs>
              <w:spacing w:line="252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D70FF4">
              <w:rPr>
                <w:rFonts w:ascii="Times New Roman" w:hAnsi="Times New Roman"/>
                <w:b/>
                <w:i/>
                <w:color w:val="0000FF"/>
                <w:sz w:val="20"/>
              </w:rPr>
              <w:t>Далее выбрать нужное:</w:t>
            </w:r>
            <w:r w:rsidRPr="00D70FF4">
              <w:rPr>
                <w:rFonts w:ascii="Times New Roman" w:hAnsi="Times New Roman"/>
                <w:iCs/>
                <w:sz w:val="20"/>
              </w:rPr>
              <w:t xml:space="preserve"> </w:t>
            </w:r>
          </w:p>
          <w:p w14:paraId="02F824BD" w14:textId="77777777" w:rsidR="0052527A" w:rsidRPr="00D70FF4" w:rsidRDefault="0052527A" w:rsidP="0052527A">
            <w:pPr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  <w:r w:rsidRPr="00D70FF4">
              <w:rPr>
                <w:rFonts w:ascii="Times New Roman" w:hAnsi="Times New Roman"/>
                <w:b/>
                <w:i/>
                <w:color w:val="0000FF"/>
                <w:sz w:val="20"/>
              </w:rPr>
              <w:t>Если Договор заключается в бумажном виде:</w:t>
            </w:r>
          </w:p>
          <w:p w14:paraId="04A61A84" w14:textId="77777777" w:rsidR="0052527A" w:rsidRPr="00D70FF4" w:rsidRDefault="0052527A" w:rsidP="0052527A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r w:rsidRPr="00D70FF4">
              <w:rPr>
                <w:rFonts w:ascii="Times New Roman" w:hAnsi="Times New Roman"/>
                <w:sz w:val="20"/>
                <w:highlight w:val="green"/>
              </w:rPr>
              <w:t>Руководитель (должность)/Представитель</w:t>
            </w:r>
          </w:p>
          <w:p w14:paraId="7353E1BD" w14:textId="77777777" w:rsidR="0052527A" w:rsidRPr="00D70FF4" w:rsidRDefault="0052527A" w:rsidP="0052527A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ФИО </w:t>
            </w:r>
            <w:r w:rsidRPr="00D70FF4">
              <w:rPr>
                <w:rFonts w:ascii="Times New Roman" w:hAnsi="Times New Roman"/>
                <w:sz w:val="20"/>
                <w:highlight w:val="lightGray"/>
              </w:rPr>
              <w:t>__________</w:t>
            </w:r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 подпись /__________________/    </w:t>
            </w:r>
          </w:p>
          <w:p w14:paraId="740811CC" w14:textId="77777777" w:rsidR="0052527A" w:rsidRPr="00D70FF4" w:rsidRDefault="0052527A" w:rsidP="0052527A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proofErr w:type="spellStart"/>
            <w:r w:rsidRPr="00D70FF4">
              <w:rPr>
                <w:rFonts w:ascii="Times New Roman" w:hAnsi="Times New Roman"/>
                <w:sz w:val="20"/>
                <w:highlight w:val="green"/>
              </w:rPr>
              <w:t>м.п</w:t>
            </w:r>
            <w:proofErr w:type="spellEnd"/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.                 </w:t>
            </w:r>
          </w:p>
        </w:tc>
      </w:tr>
      <w:tr w:rsidR="0052527A" w:rsidRPr="00D70FF4" w14:paraId="741CBFA4" w14:textId="77777777" w:rsidTr="0052527A">
        <w:trPr>
          <w:cantSplit/>
          <w:trHeight w:val="986"/>
        </w:trPr>
        <w:tc>
          <w:tcPr>
            <w:tcW w:w="4820" w:type="dxa"/>
            <w:shd w:val="clear" w:color="auto" w:fill="auto"/>
          </w:tcPr>
          <w:p w14:paraId="3021EA4F" w14:textId="77777777" w:rsidR="0052527A" w:rsidRPr="00D70FF4" w:rsidRDefault="0052527A" w:rsidP="0052527A">
            <w:pPr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  <w:r w:rsidRPr="00D70FF4">
              <w:rPr>
                <w:rFonts w:ascii="Times New Roman" w:hAnsi="Times New Roman"/>
                <w:b/>
                <w:i/>
                <w:color w:val="0000FF"/>
                <w:sz w:val="20"/>
              </w:rPr>
              <w:t>Если Договор заключается в электронном виде:</w:t>
            </w:r>
          </w:p>
          <w:p w14:paraId="2026B04B" w14:textId="77777777" w:rsidR="0052527A" w:rsidRPr="00D70FF4" w:rsidRDefault="0052527A" w:rsidP="0052527A">
            <w:pPr>
              <w:jc w:val="both"/>
              <w:rPr>
                <w:rFonts w:ascii="Times New Roman" w:hAnsi="Times New Roman"/>
                <w:sz w:val="20"/>
                <w:highlight w:val="green"/>
                <w:lang w:val="en-US"/>
              </w:rPr>
            </w:pPr>
            <w:r w:rsidRPr="00D70FF4">
              <w:rPr>
                <w:rFonts w:ascii="Times New Roman" w:hAnsi="Times New Roman"/>
                <w:sz w:val="20"/>
                <w:highlight w:val="green"/>
              </w:rPr>
              <w:t>ФИО_______________</w:t>
            </w:r>
          </w:p>
          <w:p w14:paraId="0745EDB0" w14:textId="77777777" w:rsidR="0052527A" w:rsidRPr="00D70FF4" w:rsidRDefault="0052527A" w:rsidP="0052527A">
            <w:pPr>
              <w:jc w:val="both"/>
              <w:rPr>
                <w:rFonts w:ascii="Times New Roman" w:hAnsi="Times New Roman"/>
                <w:sz w:val="20"/>
              </w:rPr>
            </w:pPr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«Электронная подпись» </w:t>
            </w:r>
          </w:p>
        </w:tc>
        <w:tc>
          <w:tcPr>
            <w:tcW w:w="4900" w:type="dxa"/>
            <w:shd w:val="clear" w:color="auto" w:fill="auto"/>
          </w:tcPr>
          <w:p w14:paraId="20BC3482" w14:textId="77777777" w:rsidR="0052527A" w:rsidRPr="00D70FF4" w:rsidRDefault="0052527A" w:rsidP="0052527A">
            <w:pPr>
              <w:pStyle w:val="Default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D70FF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Если Договор заключается в электронном виде:</w:t>
            </w:r>
          </w:p>
          <w:p w14:paraId="6F372236" w14:textId="77777777" w:rsidR="0052527A" w:rsidRPr="00D70FF4" w:rsidRDefault="0052527A" w:rsidP="005252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green"/>
              </w:rPr>
            </w:pPr>
            <w:r w:rsidRPr="00D70FF4">
              <w:rPr>
                <w:rFonts w:ascii="Times New Roman" w:hAnsi="Times New Roman" w:cs="Times New Roman"/>
                <w:color w:val="auto"/>
                <w:sz w:val="20"/>
                <w:szCs w:val="20"/>
                <w:highlight w:val="green"/>
              </w:rPr>
              <w:t xml:space="preserve">ФИО ______________ </w:t>
            </w:r>
          </w:p>
          <w:p w14:paraId="31285A4B" w14:textId="77777777" w:rsidR="0052527A" w:rsidRPr="00D70FF4" w:rsidRDefault="0052527A" w:rsidP="0052527A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FF4">
              <w:rPr>
                <w:rFonts w:ascii="Times New Roman" w:hAnsi="Times New Roman" w:cs="Times New Roman"/>
                <w:color w:val="auto"/>
                <w:sz w:val="20"/>
                <w:szCs w:val="20"/>
                <w:highlight w:val="green"/>
              </w:rPr>
              <w:t>«Электронн</w:t>
            </w:r>
            <w:r w:rsidRPr="00D70FF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ая </w:t>
            </w:r>
            <w:r w:rsidRPr="00D70FF4">
              <w:rPr>
                <w:rFonts w:ascii="Times New Roman" w:hAnsi="Times New Roman" w:cs="Times New Roman"/>
                <w:color w:val="auto"/>
                <w:sz w:val="20"/>
                <w:szCs w:val="20"/>
                <w:highlight w:val="green"/>
              </w:rPr>
              <w:t>подпис</w:t>
            </w:r>
            <w:r w:rsidRPr="00D70FF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ь»</w:t>
            </w:r>
          </w:p>
        </w:tc>
      </w:tr>
    </w:tbl>
    <w:p w14:paraId="0DF0F2F6" w14:textId="77777777" w:rsidR="00D70FF4" w:rsidRPr="00D70FF4" w:rsidRDefault="00D70FF4" w:rsidP="0052527A">
      <w:pPr>
        <w:ind w:hanging="142"/>
        <w:rPr>
          <w:rFonts w:ascii="Times New Roman" w:hAnsi="Times New Roman"/>
          <w:sz w:val="20"/>
          <w:lang w:val="en-US"/>
        </w:rPr>
      </w:pPr>
    </w:p>
    <w:p w14:paraId="6FA58EEC" w14:textId="77777777" w:rsidR="00F001AE" w:rsidRDefault="00F001AE">
      <w:pPr>
        <w:suppressAutoHyphens w:val="0"/>
        <w:spacing w:after="160" w:line="259" w:lineRule="auto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br w:type="page"/>
      </w:r>
    </w:p>
    <w:p w14:paraId="3D68DF7B" w14:textId="77777777" w:rsidR="00F001AE" w:rsidRPr="00F001AE" w:rsidRDefault="00F001AE" w:rsidP="00F001AE">
      <w:pPr>
        <w:jc w:val="right"/>
        <w:rPr>
          <w:rFonts w:ascii="Times New Roman" w:hAnsi="Times New Roman"/>
          <w:b/>
          <w:sz w:val="18"/>
          <w:szCs w:val="18"/>
        </w:rPr>
      </w:pPr>
      <w:r w:rsidRPr="00F001AE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/>
          <w:b/>
          <w:sz w:val="18"/>
          <w:szCs w:val="18"/>
        </w:rPr>
        <w:t>2</w:t>
      </w:r>
    </w:p>
    <w:p w14:paraId="7B525350" w14:textId="77777777" w:rsidR="00F001AE" w:rsidRDefault="00F001AE" w:rsidP="00F001AE">
      <w:pPr>
        <w:pStyle w:val="3"/>
        <w:spacing w:before="0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F001AE">
        <w:rPr>
          <w:rFonts w:ascii="Times New Roman" w:hAnsi="Times New Roman" w:cs="Times New Roman"/>
          <w:color w:val="auto"/>
          <w:sz w:val="18"/>
          <w:szCs w:val="18"/>
        </w:rPr>
        <w:t xml:space="preserve">к Договору об оказании услуги «Торговый </w:t>
      </w:r>
      <w:proofErr w:type="spellStart"/>
      <w:r w:rsidRPr="00F001AE">
        <w:rPr>
          <w:rFonts w:ascii="Times New Roman" w:hAnsi="Times New Roman" w:cs="Times New Roman"/>
          <w:color w:val="auto"/>
          <w:sz w:val="18"/>
          <w:szCs w:val="18"/>
        </w:rPr>
        <w:t>эквайринг</w:t>
      </w:r>
      <w:proofErr w:type="spellEnd"/>
      <w:r w:rsidRPr="00F001AE">
        <w:rPr>
          <w:rFonts w:ascii="Times New Roman" w:hAnsi="Times New Roman" w:cs="Times New Roman"/>
          <w:color w:val="auto"/>
          <w:sz w:val="18"/>
          <w:szCs w:val="18"/>
        </w:rPr>
        <w:t xml:space="preserve">» </w:t>
      </w:r>
    </w:p>
    <w:p w14:paraId="205317E7" w14:textId="4575BF8E" w:rsidR="00F001AE" w:rsidRPr="00F001AE" w:rsidRDefault="008B7BDE" w:rsidP="00F001AE">
      <w:pPr>
        <w:pStyle w:val="3"/>
        <w:spacing w:before="0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от</w:t>
      </w:r>
      <w:r w:rsidR="00F001AE" w:rsidRPr="00F001AE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gramStart"/>
      <w:r w:rsidR="00F001AE" w:rsidRPr="00F001AE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«  </w:t>
      </w:r>
      <w:proofErr w:type="gramEnd"/>
      <w:r w:rsidR="00F001AE" w:rsidRPr="00F001AE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  »                      2020 г.</w:t>
      </w:r>
    </w:p>
    <w:p w14:paraId="2EC8CBDD" w14:textId="77777777" w:rsidR="00D70FF4" w:rsidRPr="00D70FF4" w:rsidRDefault="00D70FF4" w:rsidP="00D70FF4">
      <w:pPr>
        <w:pStyle w:val="3"/>
        <w:spacing w:before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BBD96CC" w14:textId="77777777" w:rsidR="00057BF6" w:rsidRDefault="00D70FF4" w:rsidP="00D70FF4">
      <w:pPr>
        <w:jc w:val="center"/>
        <w:rPr>
          <w:rFonts w:ascii="Times New Roman" w:hAnsi="Times New Roman"/>
          <w:b/>
          <w:bCs/>
          <w:sz w:val="20"/>
        </w:rPr>
      </w:pPr>
      <w:r w:rsidRPr="00D70FF4">
        <w:rPr>
          <w:rFonts w:ascii="Times New Roman" w:hAnsi="Times New Roman"/>
          <w:b/>
          <w:bCs/>
          <w:sz w:val="20"/>
        </w:rPr>
        <w:t xml:space="preserve">Перечень торговых точек </w:t>
      </w:r>
      <w:r w:rsidRPr="0052527A">
        <w:rPr>
          <w:rFonts w:ascii="Times New Roman" w:hAnsi="Times New Roman"/>
          <w:b/>
          <w:bCs/>
          <w:iCs/>
          <w:sz w:val="20"/>
        </w:rPr>
        <w:t>Клиента</w:t>
      </w:r>
      <w:r w:rsidRPr="0052527A">
        <w:rPr>
          <w:rFonts w:ascii="Times New Roman" w:hAnsi="Times New Roman"/>
          <w:b/>
          <w:bCs/>
          <w:sz w:val="20"/>
        </w:rPr>
        <w:t>,</w:t>
      </w:r>
      <w:r w:rsidRPr="00D70FF4">
        <w:rPr>
          <w:rFonts w:ascii="Times New Roman" w:hAnsi="Times New Roman"/>
          <w:b/>
          <w:bCs/>
          <w:sz w:val="20"/>
        </w:rPr>
        <w:t xml:space="preserve"> </w:t>
      </w:r>
    </w:p>
    <w:p w14:paraId="6841BA0B" w14:textId="434EEC45" w:rsidR="00D70FF4" w:rsidRDefault="00D70FF4" w:rsidP="00D70FF4">
      <w:pPr>
        <w:jc w:val="center"/>
        <w:rPr>
          <w:rFonts w:ascii="Times New Roman" w:hAnsi="Times New Roman"/>
          <w:b/>
          <w:bCs/>
          <w:iCs/>
          <w:sz w:val="20"/>
        </w:rPr>
      </w:pPr>
      <w:r w:rsidRPr="0052527A">
        <w:rPr>
          <w:rFonts w:ascii="Times New Roman" w:hAnsi="Times New Roman"/>
          <w:b/>
          <w:bCs/>
          <w:sz w:val="20"/>
        </w:rPr>
        <w:t xml:space="preserve">принимающих </w:t>
      </w:r>
      <w:r w:rsidR="0052527A" w:rsidRPr="0052527A">
        <w:rPr>
          <w:rFonts w:ascii="Times New Roman" w:hAnsi="Times New Roman"/>
          <w:b/>
          <w:bCs/>
          <w:iCs/>
          <w:sz w:val="20"/>
        </w:rPr>
        <w:t>К</w:t>
      </w:r>
      <w:r w:rsidRPr="0052527A">
        <w:rPr>
          <w:rFonts w:ascii="Times New Roman" w:hAnsi="Times New Roman"/>
          <w:b/>
          <w:bCs/>
          <w:iCs/>
          <w:sz w:val="20"/>
        </w:rPr>
        <w:t xml:space="preserve">арты </w:t>
      </w:r>
      <w:r w:rsidRPr="0052527A">
        <w:rPr>
          <w:rFonts w:ascii="Times New Roman" w:hAnsi="Times New Roman"/>
          <w:b/>
          <w:bCs/>
          <w:sz w:val="20"/>
        </w:rPr>
        <w:t xml:space="preserve">в качестве платежного средства в рамках настоящего </w:t>
      </w:r>
      <w:r w:rsidRPr="0052527A">
        <w:rPr>
          <w:rFonts w:ascii="Times New Roman" w:hAnsi="Times New Roman"/>
          <w:b/>
          <w:bCs/>
          <w:iCs/>
          <w:sz w:val="20"/>
        </w:rPr>
        <w:t>Договора</w:t>
      </w:r>
    </w:p>
    <w:p w14:paraId="3C8B3341" w14:textId="77777777" w:rsidR="0052527A" w:rsidRDefault="0052527A" w:rsidP="00D70FF4">
      <w:pPr>
        <w:jc w:val="center"/>
        <w:rPr>
          <w:rFonts w:ascii="Times New Roman" w:hAnsi="Times New Roman"/>
          <w:b/>
          <w:bCs/>
          <w:iCs/>
          <w:sz w:val="20"/>
        </w:rPr>
      </w:pPr>
    </w:p>
    <w:p w14:paraId="433A16BC" w14:textId="77777777" w:rsidR="0052527A" w:rsidRDefault="0052527A" w:rsidP="00D70FF4">
      <w:pPr>
        <w:jc w:val="center"/>
        <w:rPr>
          <w:rFonts w:ascii="Times New Roman" w:hAnsi="Times New Roman"/>
          <w:b/>
          <w:bCs/>
          <w:iCs/>
          <w:sz w:val="20"/>
        </w:rPr>
      </w:pPr>
    </w:p>
    <w:p w14:paraId="26870723" w14:textId="77777777" w:rsidR="0052527A" w:rsidRDefault="0052527A" w:rsidP="00D70FF4">
      <w:pPr>
        <w:jc w:val="center"/>
        <w:rPr>
          <w:rFonts w:ascii="Times New Roman" w:hAnsi="Times New Roman"/>
          <w:b/>
          <w:bCs/>
          <w:iCs/>
          <w:sz w:val="20"/>
        </w:rPr>
      </w:pPr>
    </w:p>
    <w:tbl>
      <w:tblPr>
        <w:tblStyle w:val="af7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2"/>
        <w:gridCol w:w="1282"/>
        <w:gridCol w:w="2126"/>
        <w:gridCol w:w="1559"/>
        <w:gridCol w:w="2268"/>
        <w:gridCol w:w="1559"/>
        <w:gridCol w:w="1843"/>
      </w:tblGrid>
      <w:tr w:rsidR="00057BF6" w14:paraId="67CBE5D7" w14:textId="77777777" w:rsidTr="00B9106D">
        <w:tc>
          <w:tcPr>
            <w:tcW w:w="562" w:type="dxa"/>
          </w:tcPr>
          <w:p w14:paraId="25297F37" w14:textId="77777777" w:rsidR="00057BF6" w:rsidRDefault="00057BF6" w:rsidP="00D70FF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2527A">
              <w:rPr>
                <w:rFonts w:ascii="Times New Roman" w:hAnsi="Times New Roman"/>
                <w:bCs/>
                <w:sz w:val="20"/>
              </w:rPr>
              <w:t xml:space="preserve">№ </w:t>
            </w:r>
            <w:proofErr w:type="spellStart"/>
            <w:r w:rsidRPr="0052527A">
              <w:rPr>
                <w:rFonts w:ascii="Times New Roman" w:hAnsi="Times New Roman"/>
                <w:bCs/>
                <w:sz w:val="20"/>
              </w:rPr>
              <w:t>п.п</w:t>
            </w:r>
            <w:proofErr w:type="spellEnd"/>
            <w:r w:rsidRPr="0052527A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1282" w:type="dxa"/>
          </w:tcPr>
          <w:p w14:paraId="44022EFB" w14:textId="23DB940F" w:rsidR="00057BF6" w:rsidRDefault="00057BF6" w:rsidP="00057BF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2527A">
              <w:rPr>
                <w:rFonts w:ascii="Times New Roman" w:hAnsi="Times New Roman"/>
                <w:bCs/>
                <w:sz w:val="20"/>
              </w:rPr>
              <w:t xml:space="preserve">Наименование </w:t>
            </w:r>
            <w:r w:rsidRPr="00057BF6">
              <w:rPr>
                <w:rFonts w:ascii="Times New Roman" w:hAnsi="Times New Roman"/>
                <w:bCs/>
                <w:sz w:val="20"/>
              </w:rPr>
              <w:t>торговой точки</w:t>
            </w:r>
            <w:r w:rsidRPr="00057BF6" w:rsidDel="00057BF6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6197621F" w14:textId="76C69F27" w:rsidR="00057BF6" w:rsidRPr="0052527A" w:rsidRDefault="00057BF6" w:rsidP="00D70FF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А</w:t>
            </w:r>
            <w:r w:rsidRPr="00057BF6">
              <w:rPr>
                <w:rFonts w:ascii="Times New Roman" w:hAnsi="Times New Roman"/>
                <w:bCs/>
                <w:sz w:val="20"/>
              </w:rPr>
              <w:t>дрес торговой точки</w:t>
            </w:r>
            <w:r>
              <w:rPr>
                <w:rFonts w:ascii="Times New Roman" w:hAnsi="Times New Roman"/>
                <w:bCs/>
                <w:sz w:val="20"/>
              </w:rPr>
              <w:t>, телефон</w:t>
            </w:r>
          </w:p>
        </w:tc>
        <w:tc>
          <w:tcPr>
            <w:tcW w:w="1559" w:type="dxa"/>
          </w:tcPr>
          <w:p w14:paraId="22D13066" w14:textId="0F4F6854" w:rsidR="00057BF6" w:rsidRDefault="00057BF6" w:rsidP="00D70FF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2527A">
              <w:rPr>
                <w:rFonts w:ascii="Times New Roman" w:hAnsi="Times New Roman"/>
                <w:bCs/>
                <w:sz w:val="20"/>
              </w:rPr>
              <w:t>Отдел торговой точки</w:t>
            </w:r>
          </w:p>
        </w:tc>
        <w:tc>
          <w:tcPr>
            <w:tcW w:w="2268" w:type="dxa"/>
          </w:tcPr>
          <w:p w14:paraId="425E4998" w14:textId="12E35B3E" w:rsidR="00057BF6" w:rsidRPr="0052527A" w:rsidRDefault="00057BF6" w:rsidP="00D70FF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57BF6">
              <w:rPr>
                <w:rFonts w:ascii="Times New Roman" w:hAnsi="Times New Roman"/>
                <w:b/>
                <w:bCs/>
                <w:sz w:val="20"/>
              </w:rPr>
              <w:t>Вид реализуемой продукции / оказываемых услуг</w:t>
            </w:r>
          </w:p>
        </w:tc>
        <w:tc>
          <w:tcPr>
            <w:tcW w:w="1559" w:type="dxa"/>
          </w:tcPr>
          <w:p w14:paraId="6D8FE9D0" w14:textId="77777777" w:rsidR="00057BF6" w:rsidRDefault="00057BF6" w:rsidP="00D70FF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2527A">
              <w:rPr>
                <w:rFonts w:ascii="Times New Roman" w:hAnsi="Times New Roman"/>
                <w:bCs/>
                <w:sz w:val="20"/>
              </w:rPr>
              <w:t xml:space="preserve">Количество </w:t>
            </w:r>
          </w:p>
          <w:p w14:paraId="4E3A6B08" w14:textId="4509C035" w:rsidR="00057BF6" w:rsidRDefault="00057BF6" w:rsidP="00D70FF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2527A">
              <w:rPr>
                <w:rFonts w:ascii="Times New Roman" w:hAnsi="Times New Roman"/>
                <w:bCs/>
                <w:iCs/>
                <w:sz w:val="20"/>
              </w:rPr>
              <w:t>Т</w:t>
            </w:r>
            <w:r>
              <w:rPr>
                <w:rFonts w:ascii="Times New Roman" w:hAnsi="Times New Roman"/>
                <w:bCs/>
                <w:iCs/>
                <w:sz w:val="20"/>
              </w:rPr>
              <w:t>орговых т</w:t>
            </w:r>
            <w:r w:rsidRPr="0052527A">
              <w:rPr>
                <w:rFonts w:ascii="Times New Roman" w:hAnsi="Times New Roman"/>
                <w:bCs/>
                <w:iCs/>
                <w:sz w:val="20"/>
              </w:rPr>
              <w:t>ерминалов</w:t>
            </w:r>
          </w:p>
        </w:tc>
        <w:tc>
          <w:tcPr>
            <w:tcW w:w="1843" w:type="dxa"/>
          </w:tcPr>
          <w:p w14:paraId="3228F1AA" w14:textId="77777777" w:rsidR="00057BF6" w:rsidRDefault="00057BF6" w:rsidP="00525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2527A">
              <w:rPr>
                <w:rFonts w:ascii="Times New Roman" w:hAnsi="Times New Roman"/>
                <w:bCs/>
                <w:sz w:val="20"/>
              </w:rPr>
              <w:t xml:space="preserve">Вид </w:t>
            </w:r>
            <w:r w:rsidRPr="0052527A">
              <w:rPr>
                <w:rFonts w:ascii="Times New Roman" w:hAnsi="Times New Roman"/>
                <w:bCs/>
                <w:iCs/>
                <w:sz w:val="20"/>
              </w:rPr>
              <w:t>Т</w:t>
            </w:r>
            <w:r>
              <w:rPr>
                <w:rFonts w:ascii="Times New Roman" w:hAnsi="Times New Roman"/>
                <w:bCs/>
                <w:iCs/>
                <w:sz w:val="20"/>
              </w:rPr>
              <w:t>оргового т</w:t>
            </w:r>
            <w:r w:rsidRPr="0052527A">
              <w:rPr>
                <w:rFonts w:ascii="Times New Roman" w:hAnsi="Times New Roman"/>
                <w:bCs/>
                <w:iCs/>
                <w:sz w:val="20"/>
              </w:rPr>
              <w:t>ерминала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  <w:r w:rsidRPr="0052527A">
              <w:rPr>
                <w:rFonts w:ascii="Times New Roman" w:hAnsi="Times New Roman"/>
                <w:bCs/>
                <w:sz w:val="20"/>
              </w:rPr>
              <w:t>(</w:t>
            </w:r>
            <w:r w:rsidRPr="0052527A">
              <w:rPr>
                <w:rFonts w:ascii="Times New Roman" w:hAnsi="Times New Roman"/>
                <w:bCs/>
                <w:iCs/>
                <w:sz w:val="20"/>
                <w:lang w:val="en-US"/>
              </w:rPr>
              <w:t>POS</w:t>
            </w:r>
            <w:r w:rsidRPr="0052527A">
              <w:rPr>
                <w:rFonts w:ascii="Times New Roman" w:hAnsi="Times New Roman"/>
                <w:bCs/>
                <w:iCs/>
                <w:sz w:val="20"/>
              </w:rPr>
              <w:t>-Терминал/Кассовый Терминал</w:t>
            </w:r>
            <w:r w:rsidRPr="0052527A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057BF6" w14:paraId="3861D200" w14:textId="77777777" w:rsidTr="00B9106D">
        <w:tc>
          <w:tcPr>
            <w:tcW w:w="562" w:type="dxa"/>
          </w:tcPr>
          <w:p w14:paraId="143D5634" w14:textId="77777777" w:rsidR="00057BF6" w:rsidRDefault="00057BF6" w:rsidP="00D70FF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2527A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1282" w:type="dxa"/>
          </w:tcPr>
          <w:p w14:paraId="1020CE5A" w14:textId="77777777" w:rsidR="00057BF6" w:rsidRDefault="00057BF6" w:rsidP="00D70FF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2126" w:type="dxa"/>
          </w:tcPr>
          <w:p w14:paraId="0D0B2EA2" w14:textId="77777777" w:rsidR="00057BF6" w:rsidRDefault="00057BF6" w:rsidP="00D70FF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559" w:type="dxa"/>
          </w:tcPr>
          <w:p w14:paraId="559914C8" w14:textId="079C2A30" w:rsidR="00057BF6" w:rsidRDefault="00057BF6" w:rsidP="00D70FF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2268" w:type="dxa"/>
          </w:tcPr>
          <w:p w14:paraId="70FAF1CC" w14:textId="77777777" w:rsidR="00057BF6" w:rsidRPr="0052527A" w:rsidRDefault="00057BF6" w:rsidP="00D70FF4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559" w:type="dxa"/>
          </w:tcPr>
          <w:p w14:paraId="6CBF1E6F" w14:textId="363A2DC7" w:rsidR="00057BF6" w:rsidRPr="0052527A" w:rsidRDefault="00057BF6" w:rsidP="00D70FF4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52527A">
              <w:rPr>
                <w:rFonts w:ascii="Times New Roman" w:hAnsi="Times New Roman"/>
                <w:bCs/>
                <w:iCs/>
                <w:sz w:val="20"/>
              </w:rPr>
              <w:t>1</w:t>
            </w:r>
          </w:p>
        </w:tc>
        <w:tc>
          <w:tcPr>
            <w:tcW w:w="1843" w:type="dxa"/>
          </w:tcPr>
          <w:p w14:paraId="7AFF8A19" w14:textId="77777777" w:rsidR="00057BF6" w:rsidRPr="0052527A" w:rsidRDefault="00057BF6" w:rsidP="00D70FF4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52527A">
              <w:rPr>
                <w:rFonts w:ascii="Times New Roman" w:hAnsi="Times New Roman"/>
                <w:sz w:val="20"/>
              </w:rPr>
              <w:t>POS-Терминал</w:t>
            </w:r>
          </w:p>
        </w:tc>
      </w:tr>
      <w:tr w:rsidR="00057BF6" w14:paraId="215F62F1" w14:textId="77777777" w:rsidTr="00B9106D">
        <w:tc>
          <w:tcPr>
            <w:tcW w:w="562" w:type="dxa"/>
          </w:tcPr>
          <w:p w14:paraId="1BC219A7" w14:textId="77777777" w:rsidR="00057BF6" w:rsidRPr="0052527A" w:rsidRDefault="00057BF6" w:rsidP="0052527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1282" w:type="dxa"/>
          </w:tcPr>
          <w:p w14:paraId="005ED25F" w14:textId="77777777" w:rsidR="00057BF6" w:rsidRDefault="00057BF6" w:rsidP="00D70FF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2126" w:type="dxa"/>
          </w:tcPr>
          <w:p w14:paraId="483B7757" w14:textId="77777777" w:rsidR="00057BF6" w:rsidRDefault="00057BF6" w:rsidP="00D70FF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559" w:type="dxa"/>
          </w:tcPr>
          <w:p w14:paraId="50B92A8D" w14:textId="0108C35D" w:rsidR="00057BF6" w:rsidRDefault="00057BF6" w:rsidP="00D70FF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2268" w:type="dxa"/>
          </w:tcPr>
          <w:p w14:paraId="391CF6C7" w14:textId="77777777" w:rsidR="00057BF6" w:rsidRDefault="00057BF6" w:rsidP="00D70FF4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559" w:type="dxa"/>
          </w:tcPr>
          <w:p w14:paraId="6AA24B39" w14:textId="661B1C63" w:rsidR="00057BF6" w:rsidRPr="0052527A" w:rsidRDefault="00057BF6" w:rsidP="00D70FF4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>1</w:t>
            </w:r>
          </w:p>
        </w:tc>
        <w:tc>
          <w:tcPr>
            <w:tcW w:w="1843" w:type="dxa"/>
          </w:tcPr>
          <w:p w14:paraId="6F2CB66D" w14:textId="77777777" w:rsidR="00057BF6" w:rsidRPr="0052527A" w:rsidRDefault="00057BF6" w:rsidP="0052527A">
            <w:pPr>
              <w:jc w:val="both"/>
              <w:rPr>
                <w:rFonts w:ascii="Times New Roman" w:hAnsi="Times New Roman"/>
                <w:sz w:val="20"/>
              </w:rPr>
            </w:pPr>
            <w:r w:rsidRPr="0052527A">
              <w:rPr>
                <w:rFonts w:ascii="Times New Roman" w:hAnsi="Times New Roman"/>
                <w:bCs/>
                <w:iCs/>
                <w:sz w:val="20"/>
              </w:rPr>
              <w:t xml:space="preserve">Кассовый </w:t>
            </w:r>
            <w:r>
              <w:rPr>
                <w:rFonts w:ascii="Times New Roman" w:hAnsi="Times New Roman"/>
                <w:bCs/>
                <w:iCs/>
                <w:sz w:val="20"/>
              </w:rPr>
              <w:t>т</w:t>
            </w:r>
            <w:r w:rsidRPr="0052527A">
              <w:rPr>
                <w:rFonts w:ascii="Times New Roman" w:hAnsi="Times New Roman"/>
                <w:bCs/>
                <w:iCs/>
                <w:sz w:val="20"/>
              </w:rPr>
              <w:t>ерминал</w:t>
            </w:r>
          </w:p>
        </w:tc>
      </w:tr>
    </w:tbl>
    <w:p w14:paraId="63638E64" w14:textId="77777777" w:rsidR="0052527A" w:rsidRDefault="0052527A" w:rsidP="00D70FF4">
      <w:pPr>
        <w:jc w:val="center"/>
        <w:rPr>
          <w:rFonts w:ascii="Times New Roman" w:hAnsi="Times New Roman"/>
          <w:b/>
          <w:bCs/>
          <w:i/>
          <w:iCs/>
          <w:sz w:val="20"/>
        </w:rPr>
      </w:pPr>
    </w:p>
    <w:p w14:paraId="7D5A802B" w14:textId="77777777" w:rsidR="00BB1CA9" w:rsidRDefault="00BB1CA9" w:rsidP="00D70FF4">
      <w:pPr>
        <w:jc w:val="center"/>
        <w:rPr>
          <w:rFonts w:ascii="Times New Roman" w:hAnsi="Times New Roman"/>
          <w:b/>
          <w:bCs/>
          <w:i/>
          <w:iCs/>
          <w:sz w:val="20"/>
        </w:rPr>
      </w:pPr>
    </w:p>
    <w:tbl>
      <w:tblPr>
        <w:tblW w:w="97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52527A" w:rsidRPr="00D70FF4" w14:paraId="03A952C1" w14:textId="77777777" w:rsidTr="0052527A">
        <w:trPr>
          <w:cantSplit/>
        </w:trPr>
        <w:tc>
          <w:tcPr>
            <w:tcW w:w="4820" w:type="dxa"/>
            <w:shd w:val="clear" w:color="auto" w:fill="auto"/>
          </w:tcPr>
          <w:p w14:paraId="13F3FCC4" w14:textId="77777777" w:rsidR="0052527A" w:rsidRPr="00D70FF4" w:rsidRDefault="0052527A" w:rsidP="0052527A">
            <w:pPr>
              <w:tabs>
                <w:tab w:val="left" w:pos="-142"/>
              </w:tabs>
              <w:spacing w:line="252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D70FF4">
              <w:rPr>
                <w:rFonts w:ascii="Times New Roman" w:hAnsi="Times New Roman"/>
                <w:b/>
                <w:i/>
                <w:color w:val="0000FF"/>
                <w:sz w:val="20"/>
              </w:rPr>
              <w:t>Далее выбрать нужное:</w:t>
            </w:r>
            <w:r w:rsidRPr="00D70FF4">
              <w:rPr>
                <w:rFonts w:ascii="Times New Roman" w:hAnsi="Times New Roman"/>
                <w:iCs/>
                <w:sz w:val="20"/>
              </w:rPr>
              <w:t xml:space="preserve"> </w:t>
            </w:r>
          </w:p>
          <w:p w14:paraId="1234AA85" w14:textId="77777777" w:rsidR="0052527A" w:rsidRPr="00D70FF4" w:rsidRDefault="0052527A" w:rsidP="0052527A">
            <w:pPr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  <w:r w:rsidRPr="00D70FF4">
              <w:rPr>
                <w:rFonts w:ascii="Times New Roman" w:hAnsi="Times New Roman"/>
                <w:b/>
                <w:i/>
                <w:color w:val="0000FF"/>
                <w:sz w:val="20"/>
              </w:rPr>
              <w:t>Если Договор заключается в бумажном виде:</w:t>
            </w:r>
          </w:p>
          <w:p w14:paraId="097E7674" w14:textId="77777777" w:rsidR="0052527A" w:rsidRPr="00D70FF4" w:rsidRDefault="0052527A" w:rsidP="0052527A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Руководитель  </w:t>
            </w:r>
          </w:p>
          <w:p w14:paraId="5392F437" w14:textId="77777777" w:rsidR="0052527A" w:rsidRPr="00D70FF4" w:rsidRDefault="0052527A" w:rsidP="0052527A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ФИО </w:t>
            </w:r>
            <w:r w:rsidRPr="00D70FF4">
              <w:rPr>
                <w:rFonts w:ascii="Times New Roman" w:hAnsi="Times New Roman"/>
                <w:sz w:val="20"/>
                <w:highlight w:val="lightGray"/>
              </w:rPr>
              <w:t>______________</w:t>
            </w:r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   подпись /______________</w:t>
            </w:r>
          </w:p>
          <w:p w14:paraId="47AFC509" w14:textId="77777777" w:rsidR="0052527A" w:rsidRPr="00D70FF4" w:rsidRDefault="0052527A" w:rsidP="0052527A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proofErr w:type="spellStart"/>
            <w:r w:rsidRPr="00D70FF4">
              <w:rPr>
                <w:rFonts w:ascii="Times New Roman" w:hAnsi="Times New Roman"/>
                <w:sz w:val="20"/>
                <w:highlight w:val="green"/>
              </w:rPr>
              <w:t>м.п</w:t>
            </w:r>
            <w:proofErr w:type="spellEnd"/>
            <w:r w:rsidRPr="00D70FF4">
              <w:rPr>
                <w:rFonts w:ascii="Times New Roman" w:hAnsi="Times New Roman"/>
                <w:sz w:val="20"/>
                <w:highlight w:val="green"/>
              </w:rPr>
              <w:t>.</w:t>
            </w:r>
          </w:p>
        </w:tc>
        <w:tc>
          <w:tcPr>
            <w:tcW w:w="4900" w:type="dxa"/>
            <w:shd w:val="clear" w:color="auto" w:fill="auto"/>
          </w:tcPr>
          <w:p w14:paraId="3D26C90E" w14:textId="77777777" w:rsidR="0052527A" w:rsidRPr="00D70FF4" w:rsidRDefault="0052527A" w:rsidP="0052527A">
            <w:pPr>
              <w:tabs>
                <w:tab w:val="left" w:pos="-142"/>
              </w:tabs>
              <w:spacing w:line="252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D70FF4">
              <w:rPr>
                <w:rFonts w:ascii="Times New Roman" w:hAnsi="Times New Roman"/>
                <w:b/>
                <w:i/>
                <w:color w:val="0000FF"/>
                <w:sz w:val="20"/>
              </w:rPr>
              <w:t>Далее выбрать нужное:</w:t>
            </w:r>
            <w:r w:rsidRPr="00D70FF4">
              <w:rPr>
                <w:rFonts w:ascii="Times New Roman" w:hAnsi="Times New Roman"/>
                <w:iCs/>
                <w:sz w:val="20"/>
              </w:rPr>
              <w:t xml:space="preserve"> </w:t>
            </w:r>
          </w:p>
          <w:p w14:paraId="13FBEF50" w14:textId="77777777" w:rsidR="0052527A" w:rsidRPr="00D70FF4" w:rsidRDefault="0052527A" w:rsidP="0052527A">
            <w:pPr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  <w:r w:rsidRPr="00D70FF4">
              <w:rPr>
                <w:rFonts w:ascii="Times New Roman" w:hAnsi="Times New Roman"/>
                <w:b/>
                <w:i/>
                <w:color w:val="0000FF"/>
                <w:sz w:val="20"/>
              </w:rPr>
              <w:t>Если Договор заключается в бумажном виде:</w:t>
            </w:r>
          </w:p>
          <w:p w14:paraId="43187FA4" w14:textId="77777777" w:rsidR="0052527A" w:rsidRPr="00D70FF4" w:rsidRDefault="0052527A" w:rsidP="0052527A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r w:rsidRPr="00D70FF4">
              <w:rPr>
                <w:rFonts w:ascii="Times New Roman" w:hAnsi="Times New Roman"/>
                <w:sz w:val="20"/>
                <w:highlight w:val="green"/>
              </w:rPr>
              <w:t>Руководитель (должность)/Представитель</w:t>
            </w:r>
          </w:p>
          <w:p w14:paraId="1DE59D88" w14:textId="77777777" w:rsidR="0052527A" w:rsidRPr="00D70FF4" w:rsidRDefault="0052527A" w:rsidP="0052527A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ФИО </w:t>
            </w:r>
            <w:r w:rsidRPr="00D70FF4">
              <w:rPr>
                <w:rFonts w:ascii="Times New Roman" w:hAnsi="Times New Roman"/>
                <w:sz w:val="20"/>
                <w:highlight w:val="lightGray"/>
              </w:rPr>
              <w:t>__________</w:t>
            </w:r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 подпись /__________________/    </w:t>
            </w:r>
          </w:p>
          <w:p w14:paraId="0CD933EA" w14:textId="77777777" w:rsidR="0052527A" w:rsidRPr="00D70FF4" w:rsidRDefault="0052527A" w:rsidP="0052527A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proofErr w:type="spellStart"/>
            <w:r w:rsidRPr="00D70FF4">
              <w:rPr>
                <w:rFonts w:ascii="Times New Roman" w:hAnsi="Times New Roman"/>
                <w:sz w:val="20"/>
                <w:highlight w:val="green"/>
              </w:rPr>
              <w:t>м.п</w:t>
            </w:r>
            <w:proofErr w:type="spellEnd"/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.                 </w:t>
            </w:r>
          </w:p>
        </w:tc>
      </w:tr>
      <w:tr w:rsidR="0052527A" w:rsidRPr="00D70FF4" w14:paraId="700F281E" w14:textId="77777777" w:rsidTr="0052527A">
        <w:trPr>
          <w:cantSplit/>
          <w:trHeight w:val="986"/>
        </w:trPr>
        <w:tc>
          <w:tcPr>
            <w:tcW w:w="4820" w:type="dxa"/>
            <w:shd w:val="clear" w:color="auto" w:fill="auto"/>
          </w:tcPr>
          <w:p w14:paraId="11D8792D" w14:textId="77777777" w:rsidR="0052527A" w:rsidRPr="00D70FF4" w:rsidRDefault="0052527A" w:rsidP="0052527A">
            <w:pPr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  <w:r w:rsidRPr="00D70FF4">
              <w:rPr>
                <w:rFonts w:ascii="Times New Roman" w:hAnsi="Times New Roman"/>
                <w:b/>
                <w:i/>
                <w:color w:val="0000FF"/>
                <w:sz w:val="20"/>
              </w:rPr>
              <w:t>Если Договор заключается в электронном виде:</w:t>
            </w:r>
          </w:p>
          <w:p w14:paraId="38AD7CA1" w14:textId="77777777" w:rsidR="0052527A" w:rsidRPr="00D70FF4" w:rsidRDefault="0052527A" w:rsidP="0052527A">
            <w:pPr>
              <w:jc w:val="both"/>
              <w:rPr>
                <w:rFonts w:ascii="Times New Roman" w:hAnsi="Times New Roman"/>
                <w:sz w:val="20"/>
                <w:highlight w:val="green"/>
                <w:lang w:val="en-US"/>
              </w:rPr>
            </w:pPr>
            <w:r w:rsidRPr="00D70FF4">
              <w:rPr>
                <w:rFonts w:ascii="Times New Roman" w:hAnsi="Times New Roman"/>
                <w:sz w:val="20"/>
                <w:highlight w:val="green"/>
              </w:rPr>
              <w:t>ФИО_______________</w:t>
            </w:r>
          </w:p>
          <w:p w14:paraId="7292F8B0" w14:textId="77777777" w:rsidR="0052527A" w:rsidRPr="00D70FF4" w:rsidRDefault="0052527A" w:rsidP="0052527A">
            <w:pPr>
              <w:jc w:val="both"/>
              <w:rPr>
                <w:rFonts w:ascii="Times New Roman" w:hAnsi="Times New Roman"/>
                <w:sz w:val="20"/>
              </w:rPr>
            </w:pPr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«Электронная подпись» </w:t>
            </w:r>
          </w:p>
        </w:tc>
        <w:tc>
          <w:tcPr>
            <w:tcW w:w="4900" w:type="dxa"/>
            <w:shd w:val="clear" w:color="auto" w:fill="auto"/>
          </w:tcPr>
          <w:p w14:paraId="0B5B6DBA" w14:textId="77777777" w:rsidR="0052527A" w:rsidRPr="00D70FF4" w:rsidRDefault="0052527A" w:rsidP="0052527A">
            <w:pPr>
              <w:pStyle w:val="Default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D70FF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Если Договор заключается в электронном виде:</w:t>
            </w:r>
          </w:p>
          <w:p w14:paraId="4D8D40BA" w14:textId="77777777" w:rsidR="0052527A" w:rsidRPr="00D70FF4" w:rsidRDefault="0052527A" w:rsidP="0052527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green"/>
              </w:rPr>
            </w:pPr>
            <w:r w:rsidRPr="00D70FF4">
              <w:rPr>
                <w:rFonts w:ascii="Times New Roman" w:hAnsi="Times New Roman" w:cs="Times New Roman"/>
                <w:color w:val="auto"/>
                <w:sz w:val="20"/>
                <w:szCs w:val="20"/>
                <w:highlight w:val="green"/>
              </w:rPr>
              <w:t xml:space="preserve">ФИО ______________ </w:t>
            </w:r>
          </w:p>
          <w:p w14:paraId="3EF8F656" w14:textId="77777777" w:rsidR="0052527A" w:rsidRPr="00D70FF4" w:rsidRDefault="0052527A" w:rsidP="0052527A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FF4">
              <w:rPr>
                <w:rFonts w:ascii="Times New Roman" w:hAnsi="Times New Roman" w:cs="Times New Roman"/>
                <w:color w:val="auto"/>
                <w:sz w:val="20"/>
                <w:szCs w:val="20"/>
                <w:highlight w:val="green"/>
              </w:rPr>
              <w:t>«Электронн</w:t>
            </w:r>
            <w:r w:rsidRPr="00D70FF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ая </w:t>
            </w:r>
            <w:r w:rsidRPr="00D70FF4">
              <w:rPr>
                <w:rFonts w:ascii="Times New Roman" w:hAnsi="Times New Roman" w:cs="Times New Roman"/>
                <w:color w:val="auto"/>
                <w:sz w:val="20"/>
                <w:szCs w:val="20"/>
                <w:highlight w:val="green"/>
              </w:rPr>
              <w:t>подпис</w:t>
            </w:r>
            <w:r w:rsidRPr="00D70FF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ь»</w:t>
            </w:r>
          </w:p>
        </w:tc>
      </w:tr>
    </w:tbl>
    <w:p w14:paraId="1082EFCD" w14:textId="77777777" w:rsidR="0052527A" w:rsidRPr="00D70FF4" w:rsidRDefault="0052527A" w:rsidP="00D70FF4">
      <w:pPr>
        <w:jc w:val="center"/>
        <w:rPr>
          <w:rFonts w:ascii="Times New Roman" w:hAnsi="Times New Roman"/>
          <w:b/>
          <w:bCs/>
          <w:i/>
          <w:iCs/>
          <w:sz w:val="20"/>
        </w:rPr>
      </w:pPr>
    </w:p>
    <w:p w14:paraId="0A364A57" w14:textId="77777777" w:rsidR="00D70FF4" w:rsidRPr="00D70FF4" w:rsidRDefault="00D70FF4" w:rsidP="00D70FF4">
      <w:pPr>
        <w:jc w:val="both"/>
        <w:rPr>
          <w:rFonts w:ascii="Times New Roman" w:hAnsi="Times New Roman"/>
          <w:b/>
          <w:bCs/>
          <w:sz w:val="20"/>
        </w:rPr>
      </w:pPr>
    </w:p>
    <w:p w14:paraId="5FCEAE4A" w14:textId="77777777" w:rsidR="0052527A" w:rsidRDefault="0052527A">
      <w:pPr>
        <w:suppressAutoHyphens w:val="0"/>
        <w:spacing w:after="160" w:line="259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1701400D" w14:textId="77777777" w:rsidR="00F001AE" w:rsidRPr="00F001AE" w:rsidRDefault="00F001AE" w:rsidP="00F001AE">
      <w:pPr>
        <w:jc w:val="right"/>
        <w:rPr>
          <w:rFonts w:ascii="Times New Roman" w:hAnsi="Times New Roman"/>
          <w:b/>
          <w:sz w:val="18"/>
          <w:szCs w:val="18"/>
        </w:rPr>
      </w:pPr>
      <w:r w:rsidRPr="00F001AE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/>
          <w:b/>
          <w:sz w:val="18"/>
          <w:szCs w:val="18"/>
        </w:rPr>
        <w:t>3</w:t>
      </w:r>
    </w:p>
    <w:p w14:paraId="2602ED2B" w14:textId="77777777" w:rsidR="00F001AE" w:rsidRDefault="00F001AE" w:rsidP="00F001AE">
      <w:pPr>
        <w:pStyle w:val="3"/>
        <w:spacing w:before="0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F001AE">
        <w:rPr>
          <w:rFonts w:ascii="Times New Roman" w:hAnsi="Times New Roman" w:cs="Times New Roman"/>
          <w:color w:val="auto"/>
          <w:sz w:val="18"/>
          <w:szCs w:val="18"/>
        </w:rPr>
        <w:t xml:space="preserve">к Договору об оказании услуги «Торговый </w:t>
      </w:r>
      <w:proofErr w:type="spellStart"/>
      <w:r w:rsidRPr="00F001AE">
        <w:rPr>
          <w:rFonts w:ascii="Times New Roman" w:hAnsi="Times New Roman" w:cs="Times New Roman"/>
          <w:color w:val="auto"/>
          <w:sz w:val="18"/>
          <w:szCs w:val="18"/>
        </w:rPr>
        <w:t>эквайринг</w:t>
      </w:r>
      <w:proofErr w:type="spellEnd"/>
      <w:r w:rsidRPr="00F001AE">
        <w:rPr>
          <w:rFonts w:ascii="Times New Roman" w:hAnsi="Times New Roman" w:cs="Times New Roman"/>
          <w:color w:val="auto"/>
          <w:sz w:val="18"/>
          <w:szCs w:val="18"/>
        </w:rPr>
        <w:t xml:space="preserve">» </w:t>
      </w:r>
    </w:p>
    <w:p w14:paraId="5951582C" w14:textId="77777777" w:rsidR="00F001AE" w:rsidRPr="00F001AE" w:rsidRDefault="00BB1CA9" w:rsidP="00F001AE">
      <w:pPr>
        <w:pStyle w:val="3"/>
        <w:spacing w:before="0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от</w:t>
      </w:r>
      <w:r w:rsidR="00F001AE" w:rsidRPr="00F001AE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  <w:sz w:val="18"/>
          <w:szCs w:val="18"/>
        </w:rPr>
        <w:t xml:space="preserve">« </w:t>
      </w:r>
      <w:r w:rsidR="00F001AE" w:rsidRPr="00F001AE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</w:t>
      </w:r>
      <w:proofErr w:type="gramEnd"/>
      <w:r w:rsidR="00F001AE" w:rsidRPr="00F001AE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 »                      2020 г.</w:t>
      </w:r>
    </w:p>
    <w:p w14:paraId="20B069C0" w14:textId="77777777" w:rsidR="00D70FF4" w:rsidRPr="00D70FF4" w:rsidRDefault="00D70FF4" w:rsidP="00D70FF4">
      <w:pPr>
        <w:jc w:val="right"/>
        <w:rPr>
          <w:rFonts w:ascii="Times New Roman" w:hAnsi="Times New Roman"/>
          <w:b/>
          <w:i/>
          <w:sz w:val="20"/>
        </w:rPr>
      </w:pPr>
    </w:p>
    <w:p w14:paraId="2AD5B575" w14:textId="77777777" w:rsidR="00D70FF4" w:rsidRPr="00D70FF4" w:rsidRDefault="00D70FF4" w:rsidP="00D70FF4">
      <w:pPr>
        <w:jc w:val="right"/>
        <w:rPr>
          <w:rFonts w:ascii="Times New Roman" w:hAnsi="Times New Roman"/>
          <w:b/>
          <w:i/>
          <w:sz w:val="20"/>
        </w:rPr>
      </w:pPr>
    </w:p>
    <w:p w14:paraId="639F00A6" w14:textId="77777777" w:rsidR="00D70FF4" w:rsidRPr="00D70FF4" w:rsidRDefault="00D70FF4" w:rsidP="00D70FF4">
      <w:pPr>
        <w:jc w:val="center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b/>
          <w:bCs/>
          <w:sz w:val="20"/>
        </w:rPr>
        <w:t>АКТ №</w:t>
      </w:r>
      <w:r w:rsidR="00F001AE">
        <w:rPr>
          <w:rFonts w:ascii="Times New Roman" w:hAnsi="Times New Roman"/>
          <w:sz w:val="20"/>
        </w:rPr>
        <w:t>_____</w:t>
      </w:r>
    </w:p>
    <w:p w14:paraId="65E8D484" w14:textId="77777777" w:rsidR="00D70FF4" w:rsidRPr="00D70FF4" w:rsidRDefault="00D70FF4" w:rsidP="00D70FF4">
      <w:pPr>
        <w:jc w:val="center"/>
        <w:rPr>
          <w:rFonts w:ascii="Times New Roman" w:hAnsi="Times New Roman"/>
          <w:b/>
          <w:bCs/>
          <w:sz w:val="20"/>
        </w:rPr>
      </w:pPr>
      <w:r w:rsidRPr="00D70FF4">
        <w:rPr>
          <w:rFonts w:ascii="Times New Roman" w:hAnsi="Times New Roman"/>
          <w:b/>
          <w:bCs/>
          <w:sz w:val="20"/>
        </w:rPr>
        <w:t>приема-передачи технических/программных средств</w:t>
      </w:r>
    </w:p>
    <w:p w14:paraId="302DC198" w14:textId="77777777" w:rsidR="00D70FF4" w:rsidRPr="00D70FF4" w:rsidRDefault="00D70FF4" w:rsidP="00D70FF4">
      <w:pPr>
        <w:jc w:val="center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>составлен “__</w:t>
      </w:r>
      <w:proofErr w:type="gramStart"/>
      <w:r w:rsidRPr="00D70FF4">
        <w:rPr>
          <w:rFonts w:ascii="Times New Roman" w:hAnsi="Times New Roman"/>
          <w:sz w:val="20"/>
        </w:rPr>
        <w:t>_”_</w:t>
      </w:r>
      <w:proofErr w:type="gramEnd"/>
      <w:r w:rsidRPr="00D70FF4">
        <w:rPr>
          <w:rFonts w:ascii="Times New Roman" w:hAnsi="Times New Roman"/>
          <w:sz w:val="20"/>
        </w:rPr>
        <w:t>__________20__г.</w:t>
      </w:r>
    </w:p>
    <w:p w14:paraId="66689E70" w14:textId="77777777" w:rsidR="00D70FF4" w:rsidRPr="00D70FF4" w:rsidRDefault="00D70FF4" w:rsidP="00D70FF4">
      <w:pPr>
        <w:jc w:val="both"/>
        <w:rPr>
          <w:rFonts w:ascii="Times New Roman" w:hAnsi="Times New Roman"/>
          <w:b/>
          <w:bCs/>
          <w:sz w:val="20"/>
        </w:rPr>
      </w:pPr>
    </w:p>
    <w:p w14:paraId="56930DB2" w14:textId="77777777" w:rsidR="00D70FF4" w:rsidRPr="00D70FF4" w:rsidRDefault="00D70FF4" w:rsidP="00D70FF4">
      <w:pPr>
        <w:jc w:val="both"/>
        <w:rPr>
          <w:rFonts w:ascii="Times New Roman" w:hAnsi="Times New Roman"/>
          <w:b/>
          <w:bCs/>
          <w:sz w:val="20"/>
        </w:rPr>
      </w:pPr>
    </w:p>
    <w:p w14:paraId="62814BCA" w14:textId="5B27E811" w:rsidR="00BB1CA9" w:rsidRPr="00BB1CA9" w:rsidRDefault="00BB1CA9" w:rsidP="00BB1CA9">
      <w:pPr>
        <w:jc w:val="both"/>
        <w:rPr>
          <w:rFonts w:ascii="Times New Roman" w:hAnsi="Times New Roman"/>
          <w:sz w:val="20"/>
        </w:rPr>
      </w:pPr>
      <w:r w:rsidRPr="00BB1CA9">
        <w:rPr>
          <w:rFonts w:ascii="Times New Roman" w:hAnsi="Times New Roman"/>
          <w:sz w:val="20"/>
        </w:rPr>
        <w:t xml:space="preserve">В соответствии с условиями Договора об </w:t>
      </w:r>
      <w:r>
        <w:rPr>
          <w:rFonts w:ascii="Times New Roman" w:hAnsi="Times New Roman"/>
          <w:sz w:val="20"/>
        </w:rPr>
        <w:t xml:space="preserve">оказании услуги «Торговый </w:t>
      </w:r>
      <w:proofErr w:type="spellStart"/>
      <w:r>
        <w:rPr>
          <w:rFonts w:ascii="Times New Roman" w:hAnsi="Times New Roman"/>
          <w:sz w:val="20"/>
        </w:rPr>
        <w:t>эквайринг</w:t>
      </w:r>
      <w:proofErr w:type="spellEnd"/>
      <w:r>
        <w:rPr>
          <w:rFonts w:ascii="Times New Roman" w:hAnsi="Times New Roman"/>
          <w:sz w:val="20"/>
        </w:rPr>
        <w:t>»</w:t>
      </w:r>
      <w:r w:rsidRPr="00BB1CA9">
        <w:rPr>
          <w:rFonts w:ascii="Times New Roman" w:hAnsi="Times New Roman"/>
          <w:sz w:val="20"/>
        </w:rPr>
        <w:t xml:space="preserve"> № _________________от _________, заключ</w:t>
      </w:r>
      <w:r>
        <w:rPr>
          <w:rFonts w:ascii="Times New Roman" w:hAnsi="Times New Roman"/>
          <w:sz w:val="20"/>
        </w:rPr>
        <w:t xml:space="preserve">енного между </w:t>
      </w:r>
      <w:r w:rsidR="00C06B02">
        <w:rPr>
          <w:rFonts w:ascii="Times New Roman" w:hAnsi="Times New Roman"/>
          <w:sz w:val="20"/>
        </w:rPr>
        <w:t>АО «</w:t>
      </w:r>
      <w:proofErr w:type="spellStart"/>
      <w:r w:rsidR="00C06B02">
        <w:rPr>
          <w:rFonts w:ascii="Times New Roman" w:hAnsi="Times New Roman"/>
          <w:sz w:val="20"/>
        </w:rPr>
        <w:t>Экспобанк</w:t>
      </w:r>
      <w:proofErr w:type="spellEnd"/>
      <w:r w:rsidR="00C06B02"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 xml:space="preserve"> и </w:t>
      </w:r>
      <w:r w:rsidRPr="00BB1CA9">
        <w:rPr>
          <w:rFonts w:ascii="Times New Roman" w:hAnsi="Times New Roman"/>
          <w:sz w:val="20"/>
        </w:rPr>
        <w:t xml:space="preserve">_________________________________________________________________________________________, </w:t>
      </w:r>
    </w:p>
    <w:p w14:paraId="15457454" w14:textId="77777777" w:rsidR="00BB1CA9" w:rsidRPr="00BB1CA9" w:rsidRDefault="00BB1CA9" w:rsidP="00BB1CA9">
      <w:pPr>
        <w:jc w:val="center"/>
        <w:rPr>
          <w:rFonts w:ascii="Times New Roman" w:hAnsi="Times New Roman"/>
          <w:sz w:val="16"/>
          <w:szCs w:val="16"/>
        </w:rPr>
      </w:pPr>
      <w:r w:rsidRPr="00BB1CA9">
        <w:rPr>
          <w:rFonts w:ascii="Times New Roman" w:hAnsi="Times New Roman"/>
          <w:sz w:val="16"/>
          <w:szCs w:val="16"/>
        </w:rPr>
        <w:t>Наименование организации/ полное ФИО индивидуального предпринимателя</w:t>
      </w:r>
    </w:p>
    <w:p w14:paraId="248C7C3B" w14:textId="77777777" w:rsidR="00BB1CA9" w:rsidRPr="00BB1CA9" w:rsidRDefault="00BB1CA9" w:rsidP="00BB1CA9">
      <w:pPr>
        <w:jc w:val="both"/>
        <w:rPr>
          <w:rFonts w:ascii="Times New Roman" w:hAnsi="Times New Roman"/>
          <w:sz w:val="20"/>
        </w:rPr>
      </w:pPr>
      <w:r w:rsidRPr="00BB1CA9">
        <w:rPr>
          <w:rFonts w:ascii="Times New Roman" w:hAnsi="Times New Roman"/>
          <w:sz w:val="20"/>
        </w:rPr>
        <w:t xml:space="preserve">получены следующие </w:t>
      </w:r>
      <w:r w:rsidRPr="00BB1CA9">
        <w:rPr>
          <w:rFonts w:ascii="Times New Roman" w:hAnsi="Times New Roman"/>
          <w:iCs/>
          <w:sz w:val="20"/>
          <w:lang w:val="en-US"/>
        </w:rPr>
        <w:t>POS</w:t>
      </w:r>
      <w:r w:rsidRPr="00BB1CA9">
        <w:rPr>
          <w:rFonts w:ascii="Times New Roman" w:hAnsi="Times New Roman"/>
          <w:sz w:val="20"/>
        </w:rPr>
        <w:t>-</w:t>
      </w:r>
      <w:r w:rsidRPr="00BB1CA9">
        <w:rPr>
          <w:rFonts w:ascii="Times New Roman" w:hAnsi="Times New Roman"/>
          <w:iCs/>
          <w:sz w:val="20"/>
        </w:rPr>
        <w:t>Терминалы</w:t>
      </w:r>
      <w:r w:rsidRPr="00BB1CA9">
        <w:rPr>
          <w:rFonts w:ascii="Times New Roman" w:hAnsi="Times New Roman"/>
          <w:sz w:val="20"/>
        </w:rPr>
        <w:t>/</w:t>
      </w:r>
      <w:r w:rsidRPr="00BB1CA9">
        <w:rPr>
          <w:rFonts w:ascii="Times New Roman" w:hAnsi="Times New Roman"/>
          <w:iCs/>
          <w:sz w:val="20"/>
        </w:rPr>
        <w:t>Программное обеспечение</w:t>
      </w:r>
      <w:r w:rsidRPr="00BB1CA9">
        <w:rPr>
          <w:rFonts w:ascii="Times New Roman" w:hAnsi="Times New Roman"/>
          <w:sz w:val="20"/>
        </w:rPr>
        <w:t>:</w:t>
      </w:r>
    </w:p>
    <w:p w14:paraId="3C86A260" w14:textId="77777777" w:rsidR="00D70FF4" w:rsidRPr="00D70FF4" w:rsidRDefault="00D70FF4" w:rsidP="00D70FF4">
      <w:pPr>
        <w:jc w:val="both"/>
        <w:rPr>
          <w:rFonts w:ascii="Times New Roman" w:hAnsi="Times New Roman"/>
          <w:sz w:val="20"/>
        </w:rPr>
      </w:pPr>
    </w:p>
    <w:p w14:paraId="14100688" w14:textId="77777777" w:rsidR="00D70FF4" w:rsidRPr="00D70FF4" w:rsidRDefault="00D70FF4" w:rsidP="00D70FF4">
      <w:pPr>
        <w:jc w:val="both"/>
        <w:rPr>
          <w:rFonts w:ascii="Times New Roman" w:hAnsi="Times New Roman"/>
          <w:sz w:val="20"/>
        </w:rPr>
      </w:pPr>
    </w:p>
    <w:p w14:paraId="45D75816" w14:textId="39CBC40A" w:rsidR="00D70FF4" w:rsidRPr="00D70FF4" w:rsidRDefault="00BB1CA9" w:rsidP="00D70FF4">
      <w:pPr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ПЕРЕЧЕНЬ </w:t>
      </w:r>
      <w:r w:rsidR="00605EBC" w:rsidRPr="00D70FF4">
        <w:rPr>
          <w:rFonts w:ascii="Times New Roman" w:hAnsi="Times New Roman"/>
          <w:b/>
          <w:bCs/>
          <w:sz w:val="20"/>
        </w:rPr>
        <w:t>ПЕРЕДАВАЕМ</w:t>
      </w:r>
      <w:r w:rsidR="00605EBC">
        <w:rPr>
          <w:rFonts w:ascii="Times New Roman" w:hAnsi="Times New Roman"/>
          <w:b/>
          <w:bCs/>
          <w:sz w:val="20"/>
        </w:rPr>
        <w:t>ЫХ</w:t>
      </w:r>
      <w:r w:rsidR="00605EBC" w:rsidRPr="00D70FF4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КЛИЕНТУ</w:t>
      </w:r>
      <w:r w:rsidR="00D70FF4" w:rsidRPr="00D70FF4">
        <w:rPr>
          <w:rFonts w:ascii="Times New Roman" w:hAnsi="Times New Roman"/>
          <w:b/>
          <w:bCs/>
          <w:sz w:val="20"/>
        </w:rPr>
        <w:t xml:space="preserve"> ТЕХНИЧЕСКИХ/ПРОГРАММНЫХ СРЕДСТВ</w:t>
      </w:r>
    </w:p>
    <w:p w14:paraId="715B252C" w14:textId="77777777" w:rsidR="00D70FF4" w:rsidRPr="00D70FF4" w:rsidRDefault="00D70FF4" w:rsidP="00D70FF4">
      <w:pPr>
        <w:jc w:val="both"/>
        <w:rPr>
          <w:rFonts w:ascii="Times New Roman" w:hAnsi="Times New Roman"/>
          <w:sz w:val="20"/>
        </w:rPr>
      </w:pPr>
    </w:p>
    <w:tbl>
      <w:tblPr>
        <w:tblW w:w="1043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392"/>
        <w:gridCol w:w="2067"/>
        <w:gridCol w:w="1425"/>
        <w:gridCol w:w="1425"/>
        <w:gridCol w:w="1735"/>
      </w:tblGrid>
      <w:tr w:rsidR="00D70FF4" w:rsidRPr="00D70FF4" w14:paraId="081E8D59" w14:textId="77777777" w:rsidTr="0052527A">
        <w:trPr>
          <w:cantSplit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DF960" w14:textId="77777777" w:rsidR="00D70FF4" w:rsidRPr="00D70FF4" w:rsidRDefault="00D70FF4" w:rsidP="00BB1CA9">
            <w:pPr>
              <w:snapToGrid w:val="0"/>
              <w:ind w:left="-439" w:firstLine="250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D70FF4">
              <w:rPr>
                <w:rFonts w:ascii="Times New Roman" w:hAnsi="Times New Roman"/>
                <w:b/>
                <w:bCs/>
                <w:sz w:val="20"/>
              </w:rPr>
              <w:t xml:space="preserve">№ </w:t>
            </w:r>
            <w:proofErr w:type="spellStart"/>
            <w:r w:rsidRPr="00D70FF4">
              <w:rPr>
                <w:rFonts w:ascii="Times New Roman" w:hAnsi="Times New Roman"/>
                <w:b/>
                <w:bCs/>
                <w:sz w:val="20"/>
              </w:rPr>
              <w:t>пп</w:t>
            </w:r>
            <w:proofErr w:type="spellEnd"/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4C366" w14:textId="77777777" w:rsidR="00D70FF4" w:rsidRPr="00D70FF4" w:rsidRDefault="00D70FF4" w:rsidP="0052527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70FF4">
              <w:rPr>
                <w:rFonts w:ascii="Times New Roman" w:hAnsi="Times New Roman"/>
                <w:b/>
                <w:bCs/>
                <w:sz w:val="20"/>
              </w:rPr>
              <w:t>Устройство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8ECA2" w14:textId="77777777" w:rsidR="00D70FF4" w:rsidRPr="00D70FF4" w:rsidRDefault="00D70FF4" w:rsidP="0052527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70FF4">
              <w:rPr>
                <w:rFonts w:ascii="Times New Roman" w:hAnsi="Times New Roman"/>
                <w:b/>
                <w:bCs/>
                <w:sz w:val="20"/>
              </w:rPr>
              <w:t>Уникальный номер производителя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ACEC0" w14:textId="77777777" w:rsidR="00D70FF4" w:rsidRPr="00D70FF4" w:rsidRDefault="00D70FF4" w:rsidP="0052527A">
            <w:pPr>
              <w:keepNext/>
              <w:snapToGrid w:val="0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</w:rPr>
            </w:pPr>
            <w:r w:rsidRPr="00D70FF4">
              <w:rPr>
                <w:rFonts w:ascii="Times New Roman" w:hAnsi="Times New Roman"/>
                <w:b/>
                <w:bCs/>
                <w:sz w:val="20"/>
              </w:rPr>
              <w:t>Количество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A9C07" w14:textId="77777777" w:rsidR="00D70FF4" w:rsidRPr="00D70FF4" w:rsidRDefault="00D70FF4" w:rsidP="0052527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70FF4">
              <w:rPr>
                <w:rFonts w:ascii="Times New Roman" w:hAnsi="Times New Roman"/>
                <w:b/>
                <w:bCs/>
                <w:sz w:val="20"/>
              </w:rPr>
              <w:t>Стоимость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912F" w14:textId="77777777" w:rsidR="00D70FF4" w:rsidRPr="00D70FF4" w:rsidRDefault="00D70FF4" w:rsidP="0052527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70FF4">
              <w:rPr>
                <w:rFonts w:ascii="Times New Roman" w:hAnsi="Times New Roman"/>
                <w:b/>
                <w:bCs/>
                <w:sz w:val="20"/>
              </w:rPr>
              <w:t>Примечание</w:t>
            </w:r>
          </w:p>
        </w:tc>
      </w:tr>
      <w:tr w:rsidR="00D70FF4" w:rsidRPr="00D70FF4" w14:paraId="03097780" w14:textId="77777777" w:rsidTr="0052527A">
        <w:trPr>
          <w:cantSplit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13792" w14:textId="77777777" w:rsidR="00D70FF4" w:rsidRPr="00D70FF4" w:rsidRDefault="00D70FF4" w:rsidP="0052527A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A444" w14:textId="77777777" w:rsidR="00D70FF4" w:rsidRPr="00D70FF4" w:rsidRDefault="00D70FF4" w:rsidP="0052527A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3C8CD" w14:textId="77777777" w:rsidR="00D70FF4" w:rsidRPr="00D70FF4" w:rsidRDefault="00D70FF4" w:rsidP="0052527A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B434E" w14:textId="77777777" w:rsidR="00D70FF4" w:rsidRPr="00D70FF4" w:rsidRDefault="00D70FF4" w:rsidP="0052527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1D138" w14:textId="77777777" w:rsidR="00D70FF4" w:rsidRPr="00D70FF4" w:rsidRDefault="00D70FF4" w:rsidP="0052527A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40891" w14:textId="77777777" w:rsidR="00D70FF4" w:rsidRPr="00D70FF4" w:rsidRDefault="00D70FF4" w:rsidP="0052527A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70FF4" w:rsidRPr="00D70FF4" w14:paraId="3AEC24AB" w14:textId="77777777" w:rsidTr="0052527A">
        <w:trPr>
          <w:cantSplit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0E4B" w14:textId="77777777" w:rsidR="00D70FF4" w:rsidRPr="00D70FF4" w:rsidRDefault="00D70FF4" w:rsidP="0052527A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30DD7" w14:textId="77777777" w:rsidR="00D70FF4" w:rsidRPr="00D70FF4" w:rsidRDefault="00D70FF4" w:rsidP="0052527A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6E399" w14:textId="77777777" w:rsidR="00D70FF4" w:rsidRPr="00D70FF4" w:rsidRDefault="00D70FF4" w:rsidP="0052527A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2D09" w14:textId="77777777" w:rsidR="00D70FF4" w:rsidRPr="00D70FF4" w:rsidRDefault="00D70FF4" w:rsidP="0052527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AA4EA" w14:textId="77777777" w:rsidR="00D70FF4" w:rsidRPr="00D70FF4" w:rsidRDefault="00D70FF4" w:rsidP="0052527A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5509" w14:textId="77777777" w:rsidR="00D70FF4" w:rsidRPr="00D70FF4" w:rsidRDefault="00D70FF4" w:rsidP="0052527A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70FF4" w:rsidRPr="00D70FF4" w14:paraId="600ABFB5" w14:textId="77777777" w:rsidTr="0052527A">
        <w:trPr>
          <w:cantSplit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78B44" w14:textId="77777777" w:rsidR="00D70FF4" w:rsidRPr="00D70FF4" w:rsidRDefault="00D70FF4" w:rsidP="0052527A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66CB2" w14:textId="77777777" w:rsidR="00D70FF4" w:rsidRPr="00D70FF4" w:rsidRDefault="00D70FF4" w:rsidP="0052527A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4BCF6" w14:textId="77777777" w:rsidR="00D70FF4" w:rsidRPr="00D70FF4" w:rsidRDefault="00D70FF4" w:rsidP="0052527A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1EA1B" w14:textId="77777777" w:rsidR="00D70FF4" w:rsidRPr="00D70FF4" w:rsidRDefault="00D70FF4" w:rsidP="0052527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EE541" w14:textId="77777777" w:rsidR="00D70FF4" w:rsidRPr="00D70FF4" w:rsidRDefault="00D70FF4" w:rsidP="0052527A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A11E" w14:textId="77777777" w:rsidR="00D70FF4" w:rsidRPr="00D70FF4" w:rsidRDefault="00D70FF4" w:rsidP="0052527A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70FF4" w:rsidRPr="00D70FF4" w14:paraId="02487185" w14:textId="77777777" w:rsidTr="0052527A">
        <w:trPr>
          <w:cantSplit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96B5B" w14:textId="77777777" w:rsidR="00D70FF4" w:rsidRPr="00D70FF4" w:rsidRDefault="00D70FF4" w:rsidP="0052527A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84B6A" w14:textId="77777777" w:rsidR="00D70FF4" w:rsidRPr="00D70FF4" w:rsidRDefault="00D70FF4" w:rsidP="0052527A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F4AD" w14:textId="77777777" w:rsidR="00D70FF4" w:rsidRPr="00D70FF4" w:rsidRDefault="00D70FF4" w:rsidP="0052527A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48284" w14:textId="77777777" w:rsidR="00D70FF4" w:rsidRPr="00D70FF4" w:rsidRDefault="00D70FF4" w:rsidP="0052527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FCA7C" w14:textId="77777777" w:rsidR="00D70FF4" w:rsidRPr="00D70FF4" w:rsidRDefault="00D70FF4" w:rsidP="0052527A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7CA4B" w14:textId="77777777" w:rsidR="00D70FF4" w:rsidRPr="00D70FF4" w:rsidRDefault="00D70FF4" w:rsidP="0052527A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70FF4" w:rsidRPr="00D70FF4" w14:paraId="4DF2F342" w14:textId="77777777" w:rsidTr="0052527A">
        <w:trPr>
          <w:cantSplit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7BFBA" w14:textId="77777777" w:rsidR="00D70FF4" w:rsidRPr="00D70FF4" w:rsidRDefault="00D70FF4" w:rsidP="0052527A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31631" w14:textId="77777777" w:rsidR="00D70FF4" w:rsidRPr="00D70FF4" w:rsidRDefault="00D70FF4" w:rsidP="0052527A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73B8F" w14:textId="77777777" w:rsidR="00D70FF4" w:rsidRPr="00D70FF4" w:rsidRDefault="00D70FF4" w:rsidP="0052527A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483B0" w14:textId="77777777" w:rsidR="00D70FF4" w:rsidRPr="00D70FF4" w:rsidRDefault="00D70FF4" w:rsidP="0052527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CCD41" w14:textId="77777777" w:rsidR="00D70FF4" w:rsidRPr="00D70FF4" w:rsidRDefault="00D70FF4" w:rsidP="0052527A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B1A0C" w14:textId="77777777" w:rsidR="00D70FF4" w:rsidRPr="00D70FF4" w:rsidRDefault="00D70FF4" w:rsidP="0052527A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C6B0DF4" w14:textId="77777777" w:rsidR="00D70FF4" w:rsidRPr="00D70FF4" w:rsidRDefault="00D70FF4" w:rsidP="00D70FF4">
      <w:pPr>
        <w:jc w:val="both"/>
        <w:rPr>
          <w:rFonts w:ascii="Times New Roman" w:hAnsi="Times New Roman"/>
          <w:sz w:val="20"/>
        </w:rPr>
      </w:pPr>
    </w:p>
    <w:p w14:paraId="320347D2" w14:textId="77777777" w:rsidR="00D70FF4" w:rsidRPr="00D70FF4" w:rsidRDefault="00D70FF4" w:rsidP="00D70FF4">
      <w:pPr>
        <w:spacing w:line="360" w:lineRule="auto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Банк также сообщает, что POS-Терминал/кассовый терминал по адресу </w:t>
      </w:r>
      <w:r w:rsidR="00BB1CA9">
        <w:rPr>
          <w:rFonts w:ascii="Times New Roman" w:hAnsi="Times New Roman"/>
          <w:sz w:val="20"/>
        </w:rPr>
        <w:t>________________________________</w:t>
      </w:r>
    </w:p>
    <w:p w14:paraId="42E718A2" w14:textId="77777777" w:rsidR="00D70FF4" w:rsidRPr="00D70FF4" w:rsidRDefault="00D70FF4" w:rsidP="00D70FF4">
      <w:pPr>
        <w:spacing w:line="360" w:lineRule="auto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sz w:val="20"/>
        </w:rPr>
        <w:t xml:space="preserve">в магазине </w:t>
      </w:r>
      <w:r w:rsidR="00BB1CA9">
        <w:rPr>
          <w:rFonts w:ascii="Times New Roman" w:hAnsi="Times New Roman"/>
          <w:sz w:val="20"/>
        </w:rPr>
        <w:t>_______________________________</w:t>
      </w:r>
      <w:r w:rsidRPr="00D70FF4">
        <w:rPr>
          <w:rFonts w:ascii="Times New Roman" w:hAnsi="Times New Roman"/>
          <w:sz w:val="20"/>
        </w:rPr>
        <w:t xml:space="preserve"> в отделе</w:t>
      </w:r>
      <w:r w:rsidR="00BB1CA9">
        <w:rPr>
          <w:rFonts w:ascii="Times New Roman" w:hAnsi="Times New Roman"/>
          <w:sz w:val="20"/>
        </w:rPr>
        <w:t xml:space="preserve">_____________________________ </w:t>
      </w:r>
      <w:r w:rsidRPr="00D70FF4">
        <w:rPr>
          <w:rFonts w:ascii="Times New Roman" w:hAnsi="Times New Roman"/>
          <w:sz w:val="20"/>
        </w:rPr>
        <w:t>зарегистрирован под №</w:t>
      </w:r>
      <w:r w:rsidR="00BB1CA9">
        <w:rPr>
          <w:rFonts w:ascii="Times New Roman" w:hAnsi="Times New Roman"/>
          <w:sz w:val="20"/>
        </w:rPr>
        <w:t>_________________.</w:t>
      </w:r>
    </w:p>
    <w:p w14:paraId="36A8D46C" w14:textId="77777777" w:rsidR="00D70FF4" w:rsidRPr="00D70FF4" w:rsidRDefault="00D70FF4" w:rsidP="00D70FF4">
      <w:pPr>
        <w:jc w:val="both"/>
        <w:rPr>
          <w:rFonts w:ascii="Times New Roman" w:hAnsi="Times New Roman"/>
          <w:sz w:val="20"/>
        </w:rPr>
      </w:pPr>
    </w:p>
    <w:p w14:paraId="7BC2C913" w14:textId="77777777" w:rsidR="00D70FF4" w:rsidRPr="00D70FF4" w:rsidRDefault="00D70FF4" w:rsidP="00D70FF4">
      <w:pPr>
        <w:jc w:val="both"/>
        <w:rPr>
          <w:rFonts w:ascii="Times New Roman" w:hAnsi="Times New Roman"/>
          <w:color w:val="000000"/>
          <w:sz w:val="20"/>
        </w:rPr>
      </w:pPr>
    </w:p>
    <w:p w14:paraId="7AA8E37F" w14:textId="77777777" w:rsidR="00D70FF4" w:rsidRPr="00D70FF4" w:rsidRDefault="00D70FF4" w:rsidP="00D70FF4">
      <w:pPr>
        <w:jc w:val="both"/>
        <w:rPr>
          <w:rFonts w:ascii="Times New Roman" w:hAnsi="Times New Roman"/>
          <w:sz w:val="20"/>
        </w:rPr>
      </w:pPr>
    </w:p>
    <w:p w14:paraId="3C2C7A3F" w14:textId="77777777" w:rsidR="00D70FF4" w:rsidRPr="00D70FF4" w:rsidRDefault="00D70FF4" w:rsidP="00D70FF4">
      <w:pPr>
        <w:jc w:val="both"/>
        <w:rPr>
          <w:rFonts w:ascii="Times New Roman" w:hAnsi="Times New Roman"/>
          <w:sz w:val="20"/>
        </w:rPr>
      </w:pPr>
    </w:p>
    <w:tbl>
      <w:tblPr>
        <w:tblW w:w="97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BB1CA9" w:rsidRPr="00D70FF4" w14:paraId="666BBFA0" w14:textId="77777777" w:rsidTr="007162AD">
        <w:trPr>
          <w:cantSplit/>
        </w:trPr>
        <w:tc>
          <w:tcPr>
            <w:tcW w:w="4820" w:type="dxa"/>
            <w:shd w:val="clear" w:color="auto" w:fill="auto"/>
          </w:tcPr>
          <w:p w14:paraId="115A8726" w14:textId="77777777" w:rsidR="00BB1CA9" w:rsidRPr="00D70FF4" w:rsidRDefault="00D70FF4" w:rsidP="00BB1CA9">
            <w:pPr>
              <w:tabs>
                <w:tab w:val="left" w:pos="-142"/>
              </w:tabs>
              <w:spacing w:line="252" w:lineRule="auto"/>
              <w:jc w:val="both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  <w:r w:rsidRPr="00D70FF4">
              <w:rPr>
                <w:rFonts w:ascii="Times New Roman" w:hAnsi="Times New Roman"/>
                <w:sz w:val="20"/>
              </w:rPr>
              <w:t xml:space="preserve">  </w:t>
            </w:r>
          </w:p>
          <w:p w14:paraId="58FF827D" w14:textId="77777777" w:rsidR="00BB1CA9" w:rsidRPr="00D70FF4" w:rsidRDefault="00BB1CA9" w:rsidP="007162AD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Руководитель  </w:t>
            </w:r>
          </w:p>
          <w:p w14:paraId="5D3DCC67" w14:textId="77777777" w:rsidR="00BB1CA9" w:rsidRPr="00D70FF4" w:rsidRDefault="00BB1CA9" w:rsidP="007162AD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ФИО </w:t>
            </w:r>
            <w:r w:rsidRPr="00D70FF4">
              <w:rPr>
                <w:rFonts w:ascii="Times New Roman" w:hAnsi="Times New Roman"/>
                <w:sz w:val="20"/>
                <w:highlight w:val="lightGray"/>
              </w:rPr>
              <w:t>______________</w:t>
            </w:r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   подпись /______________</w:t>
            </w:r>
          </w:p>
          <w:p w14:paraId="26D760D7" w14:textId="77777777" w:rsidR="00BB1CA9" w:rsidRPr="00D70FF4" w:rsidRDefault="00BB1CA9" w:rsidP="007162AD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proofErr w:type="spellStart"/>
            <w:r w:rsidRPr="00D70FF4">
              <w:rPr>
                <w:rFonts w:ascii="Times New Roman" w:hAnsi="Times New Roman"/>
                <w:sz w:val="20"/>
                <w:highlight w:val="green"/>
              </w:rPr>
              <w:t>м.п</w:t>
            </w:r>
            <w:proofErr w:type="spellEnd"/>
            <w:r w:rsidRPr="00D70FF4">
              <w:rPr>
                <w:rFonts w:ascii="Times New Roman" w:hAnsi="Times New Roman"/>
                <w:sz w:val="20"/>
                <w:highlight w:val="green"/>
              </w:rPr>
              <w:t>.</w:t>
            </w:r>
          </w:p>
        </w:tc>
        <w:tc>
          <w:tcPr>
            <w:tcW w:w="4900" w:type="dxa"/>
            <w:shd w:val="clear" w:color="auto" w:fill="auto"/>
          </w:tcPr>
          <w:p w14:paraId="2FAACE48" w14:textId="77777777" w:rsidR="00BB1CA9" w:rsidRDefault="00BB1CA9" w:rsidP="007162AD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</w:p>
          <w:p w14:paraId="46B86025" w14:textId="77777777" w:rsidR="00BB1CA9" w:rsidRPr="00D70FF4" w:rsidRDefault="00BB1CA9" w:rsidP="007162AD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r w:rsidRPr="00D70FF4">
              <w:rPr>
                <w:rFonts w:ascii="Times New Roman" w:hAnsi="Times New Roman"/>
                <w:sz w:val="20"/>
                <w:highlight w:val="green"/>
              </w:rPr>
              <w:t>Руководитель (должность)/Представитель</w:t>
            </w:r>
          </w:p>
          <w:p w14:paraId="2A4D49ED" w14:textId="77777777" w:rsidR="00BB1CA9" w:rsidRPr="00D70FF4" w:rsidRDefault="00BB1CA9" w:rsidP="007162AD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ФИО </w:t>
            </w:r>
            <w:r w:rsidRPr="00D70FF4">
              <w:rPr>
                <w:rFonts w:ascii="Times New Roman" w:hAnsi="Times New Roman"/>
                <w:sz w:val="20"/>
                <w:highlight w:val="lightGray"/>
              </w:rPr>
              <w:t>__________</w:t>
            </w:r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 подпись /__________________/    </w:t>
            </w:r>
          </w:p>
          <w:p w14:paraId="7219E4CF" w14:textId="77777777" w:rsidR="00BB1CA9" w:rsidRPr="00D70FF4" w:rsidRDefault="00BB1CA9" w:rsidP="007162AD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proofErr w:type="spellStart"/>
            <w:r w:rsidRPr="00D70FF4">
              <w:rPr>
                <w:rFonts w:ascii="Times New Roman" w:hAnsi="Times New Roman"/>
                <w:sz w:val="20"/>
                <w:highlight w:val="green"/>
              </w:rPr>
              <w:t>м.п</w:t>
            </w:r>
            <w:proofErr w:type="spellEnd"/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.                 </w:t>
            </w:r>
          </w:p>
        </w:tc>
      </w:tr>
    </w:tbl>
    <w:p w14:paraId="4EA342A7" w14:textId="77777777" w:rsidR="00BB1CA9" w:rsidRDefault="00BB1CA9">
      <w:r>
        <w:br w:type="page"/>
      </w:r>
    </w:p>
    <w:p w14:paraId="6840DF3A" w14:textId="77777777" w:rsidR="00F001AE" w:rsidRPr="00F001AE" w:rsidRDefault="00F001AE" w:rsidP="00F001AE">
      <w:pPr>
        <w:jc w:val="right"/>
        <w:rPr>
          <w:rFonts w:ascii="Times New Roman" w:hAnsi="Times New Roman"/>
          <w:b/>
          <w:sz w:val="18"/>
          <w:szCs w:val="18"/>
        </w:rPr>
      </w:pPr>
      <w:r w:rsidRPr="00F001AE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/>
          <w:b/>
          <w:sz w:val="18"/>
          <w:szCs w:val="18"/>
        </w:rPr>
        <w:t>4</w:t>
      </w:r>
    </w:p>
    <w:p w14:paraId="1BC096C1" w14:textId="77777777" w:rsidR="00F001AE" w:rsidRDefault="00F001AE" w:rsidP="00F001AE">
      <w:pPr>
        <w:pStyle w:val="3"/>
        <w:spacing w:before="0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F001AE">
        <w:rPr>
          <w:rFonts w:ascii="Times New Roman" w:hAnsi="Times New Roman" w:cs="Times New Roman"/>
          <w:color w:val="auto"/>
          <w:sz w:val="18"/>
          <w:szCs w:val="18"/>
        </w:rPr>
        <w:t xml:space="preserve">к Договору об оказании услуги «Торговый </w:t>
      </w:r>
      <w:proofErr w:type="spellStart"/>
      <w:r w:rsidRPr="00F001AE">
        <w:rPr>
          <w:rFonts w:ascii="Times New Roman" w:hAnsi="Times New Roman" w:cs="Times New Roman"/>
          <w:color w:val="auto"/>
          <w:sz w:val="18"/>
          <w:szCs w:val="18"/>
        </w:rPr>
        <w:t>эквайринг</w:t>
      </w:r>
      <w:proofErr w:type="spellEnd"/>
      <w:r w:rsidRPr="00F001AE">
        <w:rPr>
          <w:rFonts w:ascii="Times New Roman" w:hAnsi="Times New Roman" w:cs="Times New Roman"/>
          <w:color w:val="auto"/>
          <w:sz w:val="18"/>
          <w:szCs w:val="18"/>
        </w:rPr>
        <w:t xml:space="preserve">» </w:t>
      </w:r>
    </w:p>
    <w:p w14:paraId="4664260E" w14:textId="77777777" w:rsidR="00F001AE" w:rsidRPr="00F001AE" w:rsidRDefault="00F001AE" w:rsidP="00F001AE">
      <w:pPr>
        <w:pStyle w:val="3"/>
        <w:spacing w:before="0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F001AE">
        <w:rPr>
          <w:rFonts w:ascii="Times New Roman" w:hAnsi="Times New Roman" w:cs="Times New Roman"/>
          <w:color w:val="auto"/>
          <w:sz w:val="18"/>
          <w:szCs w:val="18"/>
        </w:rPr>
        <w:t xml:space="preserve">от </w:t>
      </w:r>
      <w:proofErr w:type="gramStart"/>
      <w:r w:rsidRPr="00F001AE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«  </w:t>
      </w:r>
      <w:proofErr w:type="gramEnd"/>
      <w:r w:rsidRPr="00F001AE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  »                      2020 г.</w:t>
      </w:r>
    </w:p>
    <w:p w14:paraId="0B14CCEB" w14:textId="77777777" w:rsidR="00D70FF4" w:rsidRPr="00D70FF4" w:rsidRDefault="00D70FF4" w:rsidP="00D70FF4">
      <w:pPr>
        <w:jc w:val="right"/>
        <w:rPr>
          <w:rFonts w:ascii="Times New Roman" w:hAnsi="Times New Roman"/>
          <w:b/>
          <w:i/>
          <w:sz w:val="20"/>
        </w:rPr>
      </w:pPr>
    </w:p>
    <w:p w14:paraId="38060114" w14:textId="77777777" w:rsidR="00D70FF4" w:rsidRPr="00D70FF4" w:rsidRDefault="00D70FF4" w:rsidP="00D70FF4">
      <w:pPr>
        <w:ind w:left="567"/>
        <w:jc w:val="right"/>
        <w:rPr>
          <w:rFonts w:ascii="Times New Roman" w:hAnsi="Times New Roman"/>
          <w:b/>
          <w:bCs/>
          <w:sz w:val="20"/>
        </w:rPr>
      </w:pPr>
    </w:p>
    <w:p w14:paraId="59642E76" w14:textId="77777777" w:rsidR="00D70FF4" w:rsidRPr="00D70FF4" w:rsidRDefault="00BB1CA9" w:rsidP="00D70FF4">
      <w:pPr>
        <w:ind w:left="-900" w:right="-185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Ведомость </w:t>
      </w:r>
      <w:r w:rsidR="00D70FF4" w:rsidRPr="00D70FF4">
        <w:rPr>
          <w:rFonts w:ascii="Times New Roman" w:hAnsi="Times New Roman"/>
          <w:b/>
          <w:color w:val="000000"/>
          <w:sz w:val="20"/>
        </w:rPr>
        <w:t>№ ___ прохождения инструктажа по</w:t>
      </w:r>
    </w:p>
    <w:p w14:paraId="735748AB" w14:textId="77777777" w:rsidR="00D70FF4" w:rsidRPr="00D70FF4" w:rsidRDefault="00D70FF4" w:rsidP="00D70FF4">
      <w:pPr>
        <w:ind w:left="-900" w:right="-185"/>
        <w:jc w:val="center"/>
        <w:rPr>
          <w:rFonts w:ascii="Times New Roman" w:hAnsi="Times New Roman"/>
          <w:b/>
          <w:color w:val="000000"/>
          <w:sz w:val="20"/>
        </w:rPr>
      </w:pPr>
      <w:r w:rsidRPr="00D70FF4">
        <w:rPr>
          <w:rFonts w:ascii="Times New Roman" w:hAnsi="Times New Roman"/>
          <w:b/>
          <w:color w:val="000000"/>
          <w:sz w:val="20"/>
        </w:rPr>
        <w:t xml:space="preserve">правилам приема </w:t>
      </w:r>
      <w:r w:rsidR="00BB1CA9">
        <w:rPr>
          <w:rFonts w:ascii="Times New Roman" w:hAnsi="Times New Roman"/>
          <w:b/>
          <w:color w:val="000000"/>
          <w:sz w:val="20"/>
        </w:rPr>
        <w:t>К</w:t>
      </w:r>
      <w:r w:rsidRPr="00D70FF4">
        <w:rPr>
          <w:rFonts w:ascii="Times New Roman" w:hAnsi="Times New Roman"/>
          <w:b/>
          <w:color w:val="000000"/>
          <w:sz w:val="20"/>
        </w:rPr>
        <w:t>арт в качестве средств платежа</w:t>
      </w:r>
    </w:p>
    <w:p w14:paraId="768BC639" w14:textId="77777777" w:rsidR="00D70FF4" w:rsidRPr="00D70FF4" w:rsidRDefault="00D70FF4" w:rsidP="00D70FF4">
      <w:pPr>
        <w:ind w:left="-900" w:right="-185"/>
        <w:rPr>
          <w:rFonts w:ascii="Times New Roman" w:hAnsi="Times New Roman"/>
          <w:color w:val="000000"/>
          <w:sz w:val="20"/>
        </w:rPr>
      </w:pPr>
      <w:r w:rsidRPr="00D70FF4">
        <w:rPr>
          <w:rFonts w:ascii="Times New Roman" w:hAnsi="Times New Roman"/>
          <w:color w:val="000000"/>
          <w:sz w:val="20"/>
        </w:rPr>
        <w:t>  </w:t>
      </w:r>
    </w:p>
    <w:p w14:paraId="6B406D85" w14:textId="77777777" w:rsidR="00D70FF4" w:rsidRDefault="00D70FF4" w:rsidP="00D70FF4">
      <w:pPr>
        <w:ind w:right="-185"/>
        <w:rPr>
          <w:rFonts w:ascii="Times New Roman" w:hAnsi="Times New Roman"/>
          <w:color w:val="000000"/>
          <w:sz w:val="20"/>
        </w:rPr>
      </w:pPr>
      <w:r w:rsidRPr="00D70FF4">
        <w:rPr>
          <w:rFonts w:ascii="Times New Roman" w:hAnsi="Times New Roman"/>
          <w:color w:val="000000"/>
          <w:sz w:val="20"/>
        </w:rPr>
        <w:t xml:space="preserve">   </w:t>
      </w:r>
      <w:r w:rsidR="00BB1CA9">
        <w:rPr>
          <w:rFonts w:ascii="Times New Roman" w:hAnsi="Times New Roman"/>
          <w:color w:val="000000"/>
          <w:sz w:val="20"/>
        </w:rPr>
        <w:t>Клиент_______________________________________________________________________________________</w:t>
      </w:r>
    </w:p>
    <w:p w14:paraId="21B6680D" w14:textId="77777777" w:rsidR="00BB1CA9" w:rsidRPr="00BB1CA9" w:rsidRDefault="00BB1CA9" w:rsidP="00BB1CA9">
      <w:pPr>
        <w:jc w:val="center"/>
        <w:rPr>
          <w:rFonts w:ascii="Times New Roman" w:hAnsi="Times New Roman"/>
          <w:sz w:val="16"/>
          <w:szCs w:val="16"/>
        </w:rPr>
      </w:pPr>
      <w:r w:rsidRPr="00BB1CA9">
        <w:rPr>
          <w:rFonts w:ascii="Times New Roman" w:hAnsi="Times New Roman"/>
          <w:sz w:val="16"/>
          <w:szCs w:val="16"/>
        </w:rPr>
        <w:t>Наименование организации/ полное ФИО индивидуального предпринимателя</w:t>
      </w:r>
    </w:p>
    <w:p w14:paraId="6DC28161" w14:textId="77777777" w:rsidR="00D70FF4" w:rsidRPr="00D70FF4" w:rsidRDefault="00D70FF4" w:rsidP="00D70FF4">
      <w:pPr>
        <w:ind w:left="-900" w:right="-185"/>
        <w:rPr>
          <w:rFonts w:ascii="Times New Roman" w:hAnsi="Times New Roman"/>
          <w:color w:val="000000"/>
          <w:sz w:val="20"/>
        </w:rPr>
      </w:pPr>
      <w:r w:rsidRPr="00D70FF4">
        <w:rPr>
          <w:rFonts w:ascii="Times New Roman" w:hAnsi="Times New Roman"/>
          <w:color w:val="000000"/>
          <w:sz w:val="20"/>
        </w:rPr>
        <w:t> 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3420"/>
        <w:gridCol w:w="1800"/>
        <w:gridCol w:w="1450"/>
      </w:tblGrid>
      <w:tr w:rsidR="00D70FF4" w:rsidRPr="00D70FF4" w14:paraId="09CEF6AD" w14:textId="77777777" w:rsidTr="005252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A4B17" w14:textId="77777777" w:rsidR="00D70FF4" w:rsidRPr="00D70FF4" w:rsidRDefault="00D70FF4" w:rsidP="0052527A">
            <w:pPr>
              <w:snapToGrid w:val="0"/>
              <w:ind w:right="-18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70FF4">
              <w:rPr>
                <w:rFonts w:ascii="Times New Roman" w:hAnsi="Times New Roman"/>
                <w:b/>
                <w:bCs/>
                <w:color w:val="000000"/>
                <w:sz w:val="20"/>
              </w:rPr>
              <w:t>ФИО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9E14" w14:textId="77777777" w:rsidR="00D70FF4" w:rsidRPr="00D70FF4" w:rsidRDefault="00D70FF4" w:rsidP="0052527A">
            <w:pPr>
              <w:keepNext/>
              <w:snapToGrid w:val="0"/>
              <w:ind w:left="624" w:right="-185" w:hanging="624"/>
              <w:outlineLvl w:val="0"/>
              <w:rPr>
                <w:rFonts w:ascii="Times New Roman" w:hAnsi="Times New Roman"/>
                <w:b/>
                <w:bCs/>
                <w:kern w:val="1"/>
                <w:sz w:val="20"/>
              </w:rPr>
            </w:pPr>
            <w:r w:rsidRPr="00D70FF4">
              <w:rPr>
                <w:rFonts w:ascii="Times New Roman" w:hAnsi="Times New Roman"/>
                <w:b/>
                <w:bCs/>
                <w:kern w:val="1"/>
                <w:sz w:val="20"/>
              </w:rPr>
              <w:t xml:space="preserve">        Название торгового предприятия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02E3E" w14:textId="77777777" w:rsidR="00D70FF4" w:rsidRPr="00D70FF4" w:rsidRDefault="00D70FF4" w:rsidP="0052527A">
            <w:pPr>
              <w:snapToGrid w:val="0"/>
              <w:ind w:right="-18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70FF4">
              <w:rPr>
                <w:rFonts w:ascii="Times New Roman" w:hAnsi="Times New Roman"/>
                <w:b/>
                <w:bCs/>
                <w:color w:val="000000"/>
                <w:sz w:val="20"/>
              </w:rPr>
              <w:t>Дата прохождения                   инструктажа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FD95" w14:textId="77777777" w:rsidR="00D70FF4" w:rsidRPr="00D70FF4" w:rsidRDefault="00D70FF4" w:rsidP="0052527A">
            <w:pPr>
              <w:snapToGrid w:val="0"/>
              <w:ind w:right="-18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70FF4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Подпись</w:t>
            </w:r>
          </w:p>
        </w:tc>
      </w:tr>
      <w:tr w:rsidR="00D70FF4" w:rsidRPr="00D70FF4" w14:paraId="649F75E4" w14:textId="77777777" w:rsidTr="0052527A">
        <w:trPr>
          <w:trHeight w:val="370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1181" w14:textId="77777777" w:rsidR="00D70FF4" w:rsidRPr="00D70FF4" w:rsidRDefault="00D70FF4" w:rsidP="0052527A">
            <w:pPr>
              <w:snapToGrid w:val="0"/>
              <w:ind w:right="-185"/>
              <w:rPr>
                <w:rFonts w:ascii="Times New Roman" w:hAnsi="Times New Roman"/>
                <w:color w:val="000000"/>
                <w:sz w:val="20"/>
              </w:rPr>
            </w:pPr>
            <w:r w:rsidRPr="00D70FF4"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14:paraId="3FDE66B8" w14:textId="77777777" w:rsidR="00D70FF4" w:rsidRPr="00D70FF4" w:rsidRDefault="00D70FF4" w:rsidP="0052527A">
            <w:pPr>
              <w:ind w:right="-185"/>
              <w:rPr>
                <w:rFonts w:ascii="Times New Roman" w:hAnsi="Times New Roman"/>
                <w:color w:val="000000"/>
                <w:sz w:val="20"/>
              </w:rPr>
            </w:pPr>
            <w:r w:rsidRPr="00D70FF4"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14:paraId="5217670D" w14:textId="77777777" w:rsidR="00D70FF4" w:rsidRPr="00D70FF4" w:rsidRDefault="00D70FF4" w:rsidP="0052527A">
            <w:pPr>
              <w:ind w:right="-185"/>
              <w:rPr>
                <w:rFonts w:ascii="Times New Roman" w:hAnsi="Times New Roman"/>
                <w:color w:val="000000"/>
                <w:sz w:val="20"/>
              </w:rPr>
            </w:pPr>
            <w:r w:rsidRPr="00D70FF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93F21" w14:textId="77777777" w:rsidR="00D70FF4" w:rsidRPr="00D70FF4" w:rsidRDefault="00D70FF4" w:rsidP="0052527A">
            <w:pPr>
              <w:snapToGrid w:val="0"/>
              <w:ind w:right="-185"/>
              <w:rPr>
                <w:rFonts w:ascii="Times New Roman" w:hAnsi="Times New Roman"/>
                <w:color w:val="000000"/>
                <w:sz w:val="20"/>
              </w:rPr>
            </w:pPr>
            <w:r w:rsidRPr="00D70FF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7B3EC" w14:textId="77777777" w:rsidR="00D70FF4" w:rsidRPr="00D70FF4" w:rsidRDefault="00D70FF4" w:rsidP="0052527A">
            <w:pPr>
              <w:snapToGrid w:val="0"/>
              <w:ind w:right="-185"/>
              <w:rPr>
                <w:rFonts w:ascii="Times New Roman" w:hAnsi="Times New Roman"/>
                <w:color w:val="000000"/>
                <w:sz w:val="20"/>
              </w:rPr>
            </w:pPr>
            <w:r w:rsidRPr="00D70FF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43E5" w14:textId="77777777" w:rsidR="00D70FF4" w:rsidRPr="00D70FF4" w:rsidRDefault="00D70FF4" w:rsidP="0052527A">
            <w:pPr>
              <w:snapToGrid w:val="0"/>
              <w:ind w:right="-185"/>
              <w:rPr>
                <w:rFonts w:ascii="Times New Roman" w:hAnsi="Times New Roman"/>
                <w:color w:val="000000"/>
                <w:sz w:val="20"/>
              </w:rPr>
            </w:pPr>
            <w:r w:rsidRPr="00D70FF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70FF4" w:rsidRPr="00D70FF4" w14:paraId="26D382ED" w14:textId="77777777" w:rsidTr="0052527A">
        <w:trPr>
          <w:trHeight w:val="417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A9387" w14:textId="77777777" w:rsidR="00D70FF4" w:rsidRPr="00D70FF4" w:rsidRDefault="00D70FF4" w:rsidP="0052527A">
            <w:pPr>
              <w:snapToGrid w:val="0"/>
              <w:ind w:right="-185"/>
              <w:rPr>
                <w:rFonts w:ascii="Times New Roman" w:hAnsi="Times New Roman"/>
                <w:color w:val="000000"/>
                <w:sz w:val="20"/>
              </w:rPr>
            </w:pPr>
            <w:r w:rsidRPr="00D70FF4"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14:paraId="7D7A8ADD" w14:textId="77777777" w:rsidR="00D70FF4" w:rsidRPr="00D70FF4" w:rsidRDefault="00D70FF4" w:rsidP="0052527A">
            <w:pPr>
              <w:ind w:right="-185"/>
              <w:rPr>
                <w:rFonts w:ascii="Times New Roman" w:hAnsi="Times New Roman"/>
                <w:color w:val="000000"/>
                <w:sz w:val="20"/>
              </w:rPr>
            </w:pPr>
            <w:r w:rsidRPr="00D70FF4"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14:paraId="612E44E8" w14:textId="77777777" w:rsidR="00D70FF4" w:rsidRPr="00D70FF4" w:rsidRDefault="00D70FF4" w:rsidP="0052527A">
            <w:pPr>
              <w:ind w:right="-185"/>
              <w:rPr>
                <w:rFonts w:ascii="Times New Roman" w:hAnsi="Times New Roman"/>
                <w:color w:val="000000"/>
                <w:sz w:val="20"/>
              </w:rPr>
            </w:pPr>
            <w:r w:rsidRPr="00D70FF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6659A" w14:textId="77777777" w:rsidR="00D70FF4" w:rsidRPr="00D70FF4" w:rsidRDefault="00D70FF4" w:rsidP="0052527A">
            <w:pPr>
              <w:snapToGrid w:val="0"/>
              <w:ind w:right="-185"/>
              <w:rPr>
                <w:rFonts w:ascii="Times New Roman" w:hAnsi="Times New Roman"/>
                <w:color w:val="000000"/>
                <w:sz w:val="20"/>
              </w:rPr>
            </w:pPr>
            <w:r w:rsidRPr="00D70FF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49F4F" w14:textId="77777777" w:rsidR="00D70FF4" w:rsidRPr="00D70FF4" w:rsidRDefault="00D70FF4" w:rsidP="0052527A">
            <w:pPr>
              <w:snapToGrid w:val="0"/>
              <w:ind w:right="-185"/>
              <w:rPr>
                <w:rFonts w:ascii="Times New Roman" w:hAnsi="Times New Roman"/>
                <w:color w:val="000000"/>
                <w:sz w:val="20"/>
              </w:rPr>
            </w:pPr>
            <w:r w:rsidRPr="00D70FF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075CA" w14:textId="77777777" w:rsidR="00D70FF4" w:rsidRPr="00D70FF4" w:rsidRDefault="00D70FF4" w:rsidP="0052527A">
            <w:pPr>
              <w:snapToGrid w:val="0"/>
              <w:ind w:right="-185"/>
              <w:rPr>
                <w:rFonts w:ascii="Times New Roman" w:hAnsi="Times New Roman"/>
                <w:color w:val="000000"/>
                <w:sz w:val="20"/>
              </w:rPr>
            </w:pPr>
            <w:r w:rsidRPr="00D70FF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70FF4" w:rsidRPr="00D70FF4" w14:paraId="1B46F243" w14:textId="77777777" w:rsidTr="0052527A">
        <w:trPr>
          <w:trHeight w:val="423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28EF3" w14:textId="77777777" w:rsidR="00D70FF4" w:rsidRPr="00D70FF4" w:rsidRDefault="00D70FF4" w:rsidP="0052527A">
            <w:pPr>
              <w:snapToGrid w:val="0"/>
              <w:ind w:right="-185"/>
              <w:rPr>
                <w:rFonts w:ascii="Times New Roman" w:hAnsi="Times New Roman"/>
                <w:color w:val="000000"/>
                <w:sz w:val="20"/>
              </w:rPr>
            </w:pPr>
            <w:r w:rsidRPr="00D70FF4"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14:paraId="4942BEE1" w14:textId="77777777" w:rsidR="00D70FF4" w:rsidRPr="00D70FF4" w:rsidRDefault="00D70FF4" w:rsidP="0052527A">
            <w:pPr>
              <w:ind w:right="-185"/>
              <w:rPr>
                <w:rFonts w:ascii="Times New Roman" w:hAnsi="Times New Roman"/>
                <w:color w:val="000000"/>
                <w:sz w:val="20"/>
              </w:rPr>
            </w:pPr>
            <w:r w:rsidRPr="00D70FF4"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14:paraId="20A1A195" w14:textId="77777777" w:rsidR="00D70FF4" w:rsidRPr="00D70FF4" w:rsidRDefault="00D70FF4" w:rsidP="0052527A">
            <w:pPr>
              <w:ind w:right="-185"/>
              <w:rPr>
                <w:rFonts w:ascii="Times New Roman" w:hAnsi="Times New Roman"/>
                <w:color w:val="000000"/>
                <w:sz w:val="20"/>
              </w:rPr>
            </w:pPr>
            <w:r w:rsidRPr="00D70FF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09935" w14:textId="77777777" w:rsidR="00D70FF4" w:rsidRPr="00D70FF4" w:rsidRDefault="00D70FF4" w:rsidP="0052527A">
            <w:pPr>
              <w:snapToGrid w:val="0"/>
              <w:ind w:right="-185"/>
              <w:rPr>
                <w:rFonts w:ascii="Times New Roman" w:hAnsi="Times New Roman"/>
                <w:color w:val="000000"/>
                <w:sz w:val="20"/>
              </w:rPr>
            </w:pPr>
            <w:r w:rsidRPr="00D70FF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27C6B" w14:textId="77777777" w:rsidR="00D70FF4" w:rsidRPr="00D70FF4" w:rsidRDefault="00D70FF4" w:rsidP="0052527A">
            <w:pPr>
              <w:snapToGrid w:val="0"/>
              <w:ind w:right="-185"/>
              <w:rPr>
                <w:rFonts w:ascii="Times New Roman" w:hAnsi="Times New Roman"/>
                <w:color w:val="000000"/>
                <w:sz w:val="20"/>
              </w:rPr>
            </w:pPr>
            <w:r w:rsidRPr="00D70FF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BD995" w14:textId="77777777" w:rsidR="00D70FF4" w:rsidRPr="00D70FF4" w:rsidRDefault="00D70FF4" w:rsidP="0052527A">
            <w:pPr>
              <w:snapToGrid w:val="0"/>
              <w:ind w:right="-185"/>
              <w:rPr>
                <w:rFonts w:ascii="Times New Roman" w:hAnsi="Times New Roman"/>
                <w:color w:val="000000"/>
                <w:sz w:val="20"/>
              </w:rPr>
            </w:pPr>
            <w:r w:rsidRPr="00D70FF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70FF4" w:rsidRPr="00D70FF4" w14:paraId="520651E6" w14:textId="77777777" w:rsidTr="0052527A">
        <w:trPr>
          <w:trHeight w:val="402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8B29C" w14:textId="77777777" w:rsidR="00D70FF4" w:rsidRPr="00D70FF4" w:rsidRDefault="00D70FF4" w:rsidP="0052527A">
            <w:pPr>
              <w:snapToGrid w:val="0"/>
              <w:ind w:right="-185"/>
              <w:rPr>
                <w:rFonts w:ascii="Times New Roman" w:hAnsi="Times New Roman"/>
                <w:color w:val="000000"/>
                <w:sz w:val="20"/>
              </w:rPr>
            </w:pPr>
            <w:r w:rsidRPr="00D70FF4"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14:paraId="2D78BBFA" w14:textId="77777777" w:rsidR="00D70FF4" w:rsidRPr="00D70FF4" w:rsidRDefault="00D70FF4" w:rsidP="0052527A">
            <w:pPr>
              <w:ind w:right="-185"/>
              <w:rPr>
                <w:rFonts w:ascii="Times New Roman" w:hAnsi="Times New Roman"/>
                <w:color w:val="000000"/>
                <w:sz w:val="20"/>
              </w:rPr>
            </w:pPr>
            <w:r w:rsidRPr="00D70FF4"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14:paraId="0BD02D3B" w14:textId="77777777" w:rsidR="00D70FF4" w:rsidRPr="00D70FF4" w:rsidRDefault="00D70FF4" w:rsidP="0052527A">
            <w:pPr>
              <w:ind w:right="-185"/>
              <w:rPr>
                <w:rFonts w:ascii="Times New Roman" w:hAnsi="Times New Roman"/>
                <w:color w:val="000000"/>
                <w:sz w:val="20"/>
              </w:rPr>
            </w:pPr>
            <w:r w:rsidRPr="00D70FF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3E7E1" w14:textId="77777777" w:rsidR="00D70FF4" w:rsidRPr="00D70FF4" w:rsidRDefault="00D70FF4" w:rsidP="0052527A">
            <w:pPr>
              <w:snapToGrid w:val="0"/>
              <w:ind w:right="-185"/>
              <w:rPr>
                <w:rFonts w:ascii="Times New Roman" w:hAnsi="Times New Roman"/>
                <w:color w:val="000000"/>
                <w:sz w:val="20"/>
              </w:rPr>
            </w:pPr>
            <w:r w:rsidRPr="00D70FF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38C77" w14:textId="77777777" w:rsidR="00D70FF4" w:rsidRPr="00D70FF4" w:rsidRDefault="00D70FF4" w:rsidP="0052527A">
            <w:pPr>
              <w:snapToGrid w:val="0"/>
              <w:ind w:right="-185"/>
              <w:rPr>
                <w:rFonts w:ascii="Times New Roman" w:hAnsi="Times New Roman"/>
                <w:color w:val="000000"/>
                <w:sz w:val="20"/>
              </w:rPr>
            </w:pPr>
            <w:r w:rsidRPr="00D70FF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7004" w14:textId="77777777" w:rsidR="00D70FF4" w:rsidRPr="00D70FF4" w:rsidRDefault="00D70FF4" w:rsidP="0052527A">
            <w:pPr>
              <w:snapToGrid w:val="0"/>
              <w:ind w:right="-185"/>
              <w:rPr>
                <w:rFonts w:ascii="Times New Roman" w:hAnsi="Times New Roman"/>
                <w:color w:val="000000"/>
                <w:sz w:val="20"/>
              </w:rPr>
            </w:pPr>
            <w:r w:rsidRPr="00D70FF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</w:tbl>
    <w:p w14:paraId="5780B58D" w14:textId="77777777" w:rsidR="00D70FF4" w:rsidRPr="00D70FF4" w:rsidRDefault="00D70FF4" w:rsidP="00D70FF4">
      <w:pPr>
        <w:ind w:left="-900" w:right="-185"/>
        <w:rPr>
          <w:rFonts w:ascii="Times New Roman" w:hAnsi="Times New Roman"/>
          <w:color w:val="000000"/>
          <w:sz w:val="20"/>
        </w:rPr>
      </w:pPr>
      <w:r w:rsidRPr="00D70FF4">
        <w:rPr>
          <w:rFonts w:ascii="Times New Roman" w:hAnsi="Times New Roman"/>
          <w:color w:val="000000"/>
          <w:sz w:val="20"/>
        </w:rPr>
        <w:t> </w:t>
      </w:r>
    </w:p>
    <w:p w14:paraId="7FC1C99F" w14:textId="77777777" w:rsidR="00D70FF4" w:rsidRPr="00D70FF4" w:rsidRDefault="00D70FF4" w:rsidP="00D70FF4">
      <w:pPr>
        <w:ind w:left="-900" w:right="-185"/>
        <w:rPr>
          <w:rFonts w:ascii="Times New Roman" w:hAnsi="Times New Roman"/>
          <w:color w:val="000000"/>
          <w:sz w:val="20"/>
        </w:rPr>
      </w:pPr>
      <w:r w:rsidRPr="00D70FF4">
        <w:rPr>
          <w:rFonts w:ascii="Times New Roman" w:hAnsi="Times New Roman"/>
          <w:color w:val="000000"/>
          <w:sz w:val="20"/>
        </w:rPr>
        <w:t>  </w:t>
      </w:r>
    </w:p>
    <w:p w14:paraId="4860CC14" w14:textId="77777777" w:rsidR="00BB1CA9" w:rsidRDefault="00D70FF4" w:rsidP="00BB1CA9">
      <w:pPr>
        <w:widowControl w:val="0"/>
        <w:spacing w:line="240" w:lineRule="exact"/>
        <w:ind w:left="-900" w:right="-185"/>
        <w:jc w:val="both"/>
        <w:rPr>
          <w:rFonts w:ascii="Times New Roman" w:hAnsi="Times New Roman"/>
          <w:sz w:val="20"/>
        </w:rPr>
      </w:pPr>
      <w:r w:rsidRPr="00D70FF4">
        <w:rPr>
          <w:rFonts w:ascii="Times New Roman" w:hAnsi="Times New Roman"/>
          <w:b/>
          <w:color w:val="000000"/>
          <w:sz w:val="20"/>
        </w:rPr>
        <w:t xml:space="preserve">    </w:t>
      </w:r>
      <w:r w:rsidRPr="00D70FF4">
        <w:rPr>
          <w:rFonts w:ascii="Times New Roman" w:hAnsi="Times New Roman"/>
          <w:b/>
          <w:color w:val="000000"/>
          <w:sz w:val="20"/>
        </w:rPr>
        <w:tab/>
      </w:r>
    </w:p>
    <w:tbl>
      <w:tblPr>
        <w:tblW w:w="97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BB1CA9" w:rsidRPr="00D70FF4" w14:paraId="2B0541DD" w14:textId="77777777" w:rsidTr="007162AD">
        <w:trPr>
          <w:cantSplit/>
        </w:trPr>
        <w:tc>
          <w:tcPr>
            <w:tcW w:w="4820" w:type="dxa"/>
            <w:shd w:val="clear" w:color="auto" w:fill="auto"/>
          </w:tcPr>
          <w:p w14:paraId="4481E3B9" w14:textId="77777777" w:rsidR="00BB1CA9" w:rsidRPr="00D70FF4" w:rsidRDefault="00BB1CA9" w:rsidP="007162AD">
            <w:pPr>
              <w:tabs>
                <w:tab w:val="left" w:pos="-142"/>
              </w:tabs>
              <w:spacing w:line="252" w:lineRule="auto"/>
              <w:jc w:val="both"/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  <w:r w:rsidRPr="00D70FF4">
              <w:rPr>
                <w:rFonts w:ascii="Times New Roman" w:hAnsi="Times New Roman"/>
                <w:sz w:val="20"/>
              </w:rPr>
              <w:t xml:space="preserve">  </w:t>
            </w:r>
          </w:p>
          <w:p w14:paraId="4609FC7C" w14:textId="77777777" w:rsidR="00BB1CA9" w:rsidRPr="00D70FF4" w:rsidRDefault="00BB1CA9" w:rsidP="007162AD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Руководитель  </w:t>
            </w:r>
          </w:p>
          <w:p w14:paraId="0827F771" w14:textId="77777777" w:rsidR="00BB1CA9" w:rsidRPr="00D70FF4" w:rsidRDefault="00BB1CA9" w:rsidP="007162AD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ФИО </w:t>
            </w:r>
            <w:r w:rsidRPr="00D70FF4">
              <w:rPr>
                <w:rFonts w:ascii="Times New Roman" w:hAnsi="Times New Roman"/>
                <w:sz w:val="20"/>
                <w:highlight w:val="lightGray"/>
              </w:rPr>
              <w:t>______________</w:t>
            </w:r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   подпись /______________</w:t>
            </w:r>
          </w:p>
          <w:p w14:paraId="004C6E17" w14:textId="77777777" w:rsidR="00BB1CA9" w:rsidRPr="00D70FF4" w:rsidRDefault="00BB1CA9" w:rsidP="007162AD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proofErr w:type="spellStart"/>
            <w:r w:rsidRPr="00D70FF4">
              <w:rPr>
                <w:rFonts w:ascii="Times New Roman" w:hAnsi="Times New Roman"/>
                <w:sz w:val="20"/>
                <w:highlight w:val="green"/>
              </w:rPr>
              <w:t>м.п</w:t>
            </w:r>
            <w:proofErr w:type="spellEnd"/>
            <w:r w:rsidRPr="00D70FF4">
              <w:rPr>
                <w:rFonts w:ascii="Times New Roman" w:hAnsi="Times New Roman"/>
                <w:sz w:val="20"/>
                <w:highlight w:val="green"/>
              </w:rPr>
              <w:t>.</w:t>
            </w:r>
          </w:p>
        </w:tc>
        <w:tc>
          <w:tcPr>
            <w:tcW w:w="4900" w:type="dxa"/>
            <w:shd w:val="clear" w:color="auto" w:fill="auto"/>
          </w:tcPr>
          <w:p w14:paraId="0F281923" w14:textId="77777777" w:rsidR="00BB1CA9" w:rsidRDefault="00BB1CA9" w:rsidP="007162AD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</w:p>
          <w:p w14:paraId="105910B6" w14:textId="77777777" w:rsidR="00BB1CA9" w:rsidRPr="00D70FF4" w:rsidRDefault="00BB1CA9" w:rsidP="007162AD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r w:rsidRPr="00D70FF4">
              <w:rPr>
                <w:rFonts w:ascii="Times New Roman" w:hAnsi="Times New Roman"/>
                <w:sz w:val="20"/>
                <w:highlight w:val="green"/>
              </w:rPr>
              <w:t>Руководитель (должность)/Представитель</w:t>
            </w:r>
          </w:p>
          <w:p w14:paraId="43E2D26A" w14:textId="77777777" w:rsidR="00BB1CA9" w:rsidRPr="00D70FF4" w:rsidRDefault="00BB1CA9" w:rsidP="007162AD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ФИО </w:t>
            </w:r>
            <w:r w:rsidRPr="00D70FF4">
              <w:rPr>
                <w:rFonts w:ascii="Times New Roman" w:hAnsi="Times New Roman"/>
                <w:sz w:val="20"/>
                <w:highlight w:val="lightGray"/>
              </w:rPr>
              <w:t>__________</w:t>
            </w:r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 подпись /__________________/    </w:t>
            </w:r>
          </w:p>
          <w:p w14:paraId="6FAF16A9" w14:textId="77777777" w:rsidR="00BB1CA9" w:rsidRPr="00D70FF4" w:rsidRDefault="00BB1CA9" w:rsidP="007162AD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proofErr w:type="spellStart"/>
            <w:r w:rsidRPr="00D70FF4">
              <w:rPr>
                <w:rFonts w:ascii="Times New Roman" w:hAnsi="Times New Roman"/>
                <w:sz w:val="20"/>
                <w:highlight w:val="green"/>
              </w:rPr>
              <w:t>м.п</w:t>
            </w:r>
            <w:proofErr w:type="spellEnd"/>
            <w:r w:rsidRPr="00D70FF4">
              <w:rPr>
                <w:rFonts w:ascii="Times New Roman" w:hAnsi="Times New Roman"/>
                <w:sz w:val="20"/>
                <w:highlight w:val="green"/>
              </w:rPr>
              <w:t xml:space="preserve">.                 </w:t>
            </w:r>
          </w:p>
        </w:tc>
      </w:tr>
    </w:tbl>
    <w:p w14:paraId="03BC877E" w14:textId="35E06186" w:rsidR="005F7CD6" w:rsidRDefault="005F7CD6" w:rsidP="00BB1CA9">
      <w:pPr>
        <w:widowControl w:val="0"/>
        <w:spacing w:line="240" w:lineRule="exact"/>
        <w:ind w:left="-900" w:right="-185"/>
        <w:jc w:val="both"/>
        <w:rPr>
          <w:rFonts w:ascii="Times New Roman" w:hAnsi="Times New Roman"/>
          <w:sz w:val="20"/>
        </w:rPr>
      </w:pPr>
    </w:p>
    <w:p w14:paraId="7C0A236C" w14:textId="77777777" w:rsidR="005F7CD6" w:rsidRDefault="005F7CD6">
      <w:pPr>
        <w:suppressAutoHyphens w:val="0"/>
        <w:spacing w:after="160" w:line="259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2BFDECF5" w14:textId="3052EE3C" w:rsidR="005F7CD6" w:rsidRPr="00F001AE" w:rsidRDefault="005F7CD6" w:rsidP="005F7CD6">
      <w:pPr>
        <w:jc w:val="right"/>
        <w:rPr>
          <w:rFonts w:ascii="Times New Roman" w:hAnsi="Times New Roman"/>
          <w:b/>
          <w:sz w:val="18"/>
          <w:szCs w:val="18"/>
        </w:rPr>
      </w:pPr>
      <w:r w:rsidRPr="00F001AE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/>
          <w:b/>
          <w:sz w:val="18"/>
          <w:szCs w:val="18"/>
        </w:rPr>
        <w:t>5</w:t>
      </w:r>
    </w:p>
    <w:p w14:paraId="47783D42" w14:textId="77777777" w:rsidR="005F7CD6" w:rsidRDefault="005F7CD6" w:rsidP="005F7CD6">
      <w:pPr>
        <w:pStyle w:val="3"/>
        <w:spacing w:before="0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F001AE">
        <w:rPr>
          <w:rFonts w:ascii="Times New Roman" w:hAnsi="Times New Roman" w:cs="Times New Roman"/>
          <w:color w:val="auto"/>
          <w:sz w:val="18"/>
          <w:szCs w:val="18"/>
        </w:rPr>
        <w:t xml:space="preserve">к Договору об оказании услуги «Торговый </w:t>
      </w:r>
      <w:proofErr w:type="spellStart"/>
      <w:r w:rsidRPr="00F001AE">
        <w:rPr>
          <w:rFonts w:ascii="Times New Roman" w:hAnsi="Times New Roman" w:cs="Times New Roman"/>
          <w:color w:val="auto"/>
          <w:sz w:val="18"/>
          <w:szCs w:val="18"/>
        </w:rPr>
        <w:t>эквайринг</w:t>
      </w:r>
      <w:proofErr w:type="spellEnd"/>
      <w:r w:rsidRPr="00F001AE">
        <w:rPr>
          <w:rFonts w:ascii="Times New Roman" w:hAnsi="Times New Roman" w:cs="Times New Roman"/>
          <w:color w:val="auto"/>
          <w:sz w:val="18"/>
          <w:szCs w:val="18"/>
        </w:rPr>
        <w:t xml:space="preserve">» </w:t>
      </w:r>
    </w:p>
    <w:p w14:paraId="6AD2E70A" w14:textId="77777777" w:rsidR="005F7CD6" w:rsidRDefault="005F7CD6" w:rsidP="005F7CD6">
      <w:pPr>
        <w:pStyle w:val="3"/>
        <w:spacing w:before="0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F001AE">
        <w:rPr>
          <w:rFonts w:ascii="Times New Roman" w:hAnsi="Times New Roman" w:cs="Times New Roman"/>
          <w:color w:val="auto"/>
          <w:sz w:val="18"/>
          <w:szCs w:val="18"/>
        </w:rPr>
        <w:t xml:space="preserve">от </w:t>
      </w:r>
      <w:proofErr w:type="gramStart"/>
      <w:r w:rsidRPr="00F001AE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«  </w:t>
      </w:r>
      <w:proofErr w:type="gramEnd"/>
      <w:r w:rsidRPr="00F001AE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  »                      2020 г.</w:t>
      </w:r>
    </w:p>
    <w:p w14:paraId="3F065FB2" w14:textId="77777777" w:rsidR="009975A2" w:rsidRDefault="009975A2" w:rsidP="00B9106D"/>
    <w:p w14:paraId="1CB51DE9" w14:textId="77777777" w:rsidR="009975A2" w:rsidRDefault="009975A2" w:rsidP="00B9106D"/>
    <w:p w14:paraId="4C71A71B" w14:textId="77777777" w:rsidR="00605EBC" w:rsidRPr="00E50986" w:rsidRDefault="00BC2072" w:rsidP="00B9106D">
      <w:pPr>
        <w:jc w:val="center"/>
        <w:rPr>
          <w:rFonts w:ascii="Times New Roman" w:hAnsi="Times New Roman"/>
          <w:sz w:val="20"/>
        </w:rPr>
      </w:pPr>
      <w:r w:rsidRPr="00E50986">
        <w:rPr>
          <w:rFonts w:ascii="Times New Roman" w:hAnsi="Times New Roman"/>
          <w:sz w:val="20"/>
        </w:rPr>
        <w:t>Услуги, тарифы, комиссии, платежи</w:t>
      </w:r>
    </w:p>
    <w:p w14:paraId="18F1409E" w14:textId="5FB586B5" w:rsidR="009975A2" w:rsidRPr="00B9106D" w:rsidRDefault="00605EBC" w:rsidP="00B9106D">
      <w:pPr>
        <w:jc w:val="center"/>
        <w:rPr>
          <w:rFonts w:ascii="Times New Roman" w:hAnsi="Times New Roman"/>
          <w:sz w:val="20"/>
        </w:rPr>
      </w:pPr>
      <w:r w:rsidRPr="00B9106D">
        <w:rPr>
          <w:rFonts w:ascii="Times New Roman" w:hAnsi="Times New Roman"/>
          <w:sz w:val="20"/>
        </w:rPr>
        <w:t>{</w:t>
      </w:r>
      <w:r w:rsidRPr="00E50986">
        <w:rPr>
          <w:rFonts w:ascii="Times New Roman" w:hAnsi="Times New Roman"/>
          <w:sz w:val="20"/>
        </w:rPr>
        <w:t>!!! приложение оформляется в случае утверждения для Клиента индивидуальных тарифов Уполномоченным органом/лицом Банка</w:t>
      </w:r>
      <w:r w:rsidRPr="00B9106D">
        <w:rPr>
          <w:rFonts w:ascii="Times New Roman" w:hAnsi="Times New Roman"/>
          <w:sz w:val="20"/>
        </w:rPr>
        <w:t>}</w:t>
      </w:r>
      <w:r w:rsidR="00BC2072" w:rsidRPr="00E50986">
        <w:rPr>
          <w:rFonts w:ascii="Times New Roman" w:hAnsi="Times New Roman"/>
          <w:sz w:val="20"/>
        </w:rPr>
        <w:t>.</w:t>
      </w:r>
    </w:p>
    <w:p w14:paraId="1E89FA73" w14:textId="77777777" w:rsidR="009975A2" w:rsidRPr="00B9106D" w:rsidRDefault="009975A2" w:rsidP="00B9106D">
      <w:pPr>
        <w:rPr>
          <w:rFonts w:ascii="Times New Roman" w:hAnsi="Times New Roman"/>
          <w:sz w:val="20"/>
        </w:rPr>
      </w:pPr>
    </w:p>
    <w:p w14:paraId="1F7A5F7F" w14:textId="1FCDEE1B" w:rsidR="009975A2" w:rsidRPr="00B9106D" w:rsidRDefault="00605EBC" w:rsidP="00B9106D">
      <w:pPr>
        <w:rPr>
          <w:rFonts w:ascii="Times New Roman" w:hAnsi="Times New Roman"/>
          <w:sz w:val="20"/>
        </w:rPr>
      </w:pPr>
      <w:r w:rsidRPr="00B9106D">
        <w:rPr>
          <w:rFonts w:ascii="Times New Roman" w:hAnsi="Times New Roman"/>
          <w:sz w:val="20"/>
        </w:rPr>
        <w:t>1. Клиент уплачивает Банка следующее вознаграждение:</w:t>
      </w:r>
    </w:p>
    <w:p w14:paraId="7FD0CE1B" w14:textId="5B1E78CD" w:rsidR="00605EBC" w:rsidRPr="00B9106D" w:rsidRDefault="00605EBC" w:rsidP="00605EBC">
      <w:pPr>
        <w:rPr>
          <w:rFonts w:ascii="Times New Roman" w:hAnsi="Times New Roman"/>
          <w:sz w:val="20"/>
        </w:rPr>
      </w:pPr>
      <w:r w:rsidRPr="00B9106D">
        <w:rPr>
          <w:rFonts w:ascii="Times New Roman" w:hAnsi="Times New Roman"/>
          <w:sz w:val="20"/>
        </w:rPr>
        <w:t xml:space="preserve">-  за операции </w:t>
      </w:r>
      <w:proofErr w:type="spellStart"/>
      <w:r w:rsidRPr="00B9106D">
        <w:rPr>
          <w:rFonts w:ascii="Times New Roman" w:hAnsi="Times New Roman"/>
          <w:sz w:val="20"/>
        </w:rPr>
        <w:t>эквайринга</w:t>
      </w:r>
      <w:proofErr w:type="spellEnd"/>
      <w:r w:rsidRPr="00B9106D">
        <w:rPr>
          <w:rFonts w:ascii="Times New Roman" w:hAnsi="Times New Roman"/>
          <w:sz w:val="20"/>
        </w:rPr>
        <w:t xml:space="preserve"> </w:t>
      </w:r>
      <w:r w:rsidR="00996BD0">
        <w:rPr>
          <w:rFonts w:ascii="Times New Roman" w:hAnsi="Times New Roman"/>
          <w:sz w:val="20"/>
        </w:rPr>
        <w:t>___</w:t>
      </w:r>
      <w:r w:rsidRPr="00B9106D">
        <w:rPr>
          <w:rFonts w:ascii="Times New Roman" w:hAnsi="Times New Roman"/>
          <w:sz w:val="20"/>
        </w:rPr>
        <w:t xml:space="preserve">% от суммы операций по картам </w:t>
      </w:r>
      <w:r w:rsidR="00C06B02">
        <w:rPr>
          <w:rFonts w:ascii="Times New Roman" w:hAnsi="Times New Roman"/>
          <w:sz w:val="20"/>
        </w:rPr>
        <w:t>АО «</w:t>
      </w:r>
      <w:proofErr w:type="spellStart"/>
      <w:r w:rsidR="00C06B02">
        <w:rPr>
          <w:rFonts w:ascii="Times New Roman" w:hAnsi="Times New Roman"/>
          <w:sz w:val="20"/>
        </w:rPr>
        <w:t>Экспобанк</w:t>
      </w:r>
      <w:proofErr w:type="spellEnd"/>
      <w:r w:rsidR="00C06B02">
        <w:rPr>
          <w:rFonts w:ascii="Times New Roman" w:hAnsi="Times New Roman"/>
          <w:sz w:val="20"/>
        </w:rPr>
        <w:t>»</w:t>
      </w:r>
      <w:r w:rsidRPr="00B9106D">
        <w:rPr>
          <w:rFonts w:ascii="Times New Roman" w:hAnsi="Times New Roman"/>
          <w:sz w:val="20"/>
        </w:rPr>
        <w:t xml:space="preserve">, </w:t>
      </w:r>
      <w:r w:rsidR="00996BD0">
        <w:rPr>
          <w:rFonts w:ascii="Times New Roman" w:hAnsi="Times New Roman"/>
          <w:sz w:val="20"/>
        </w:rPr>
        <w:t>___</w:t>
      </w:r>
      <w:r w:rsidRPr="00B9106D">
        <w:rPr>
          <w:rFonts w:ascii="Times New Roman" w:hAnsi="Times New Roman"/>
          <w:sz w:val="20"/>
        </w:rPr>
        <w:t>% от суммы операций по картам сторонних банков;</w:t>
      </w:r>
    </w:p>
    <w:p w14:paraId="2EB7CBB3" w14:textId="13278500" w:rsidR="00605EBC" w:rsidRPr="00B9106D" w:rsidRDefault="00605EBC" w:rsidP="00605EBC">
      <w:pPr>
        <w:rPr>
          <w:rFonts w:ascii="Times New Roman" w:hAnsi="Times New Roman"/>
          <w:sz w:val="20"/>
        </w:rPr>
      </w:pPr>
      <w:r w:rsidRPr="00B9106D">
        <w:rPr>
          <w:rFonts w:ascii="Times New Roman" w:hAnsi="Times New Roman"/>
          <w:sz w:val="20"/>
        </w:rPr>
        <w:t xml:space="preserve">-  </w:t>
      </w:r>
      <w:r w:rsidR="00996BD0">
        <w:rPr>
          <w:rFonts w:ascii="Times New Roman" w:hAnsi="Times New Roman"/>
          <w:sz w:val="20"/>
        </w:rPr>
        <w:t>_________</w:t>
      </w:r>
      <w:r w:rsidRPr="00B9106D">
        <w:rPr>
          <w:rFonts w:ascii="Times New Roman" w:hAnsi="Times New Roman"/>
          <w:sz w:val="20"/>
        </w:rPr>
        <w:t xml:space="preserve">рублей - за информационно- технологическое обслуживание </w:t>
      </w:r>
      <w:r w:rsidRPr="00B9106D">
        <w:rPr>
          <w:rFonts w:ascii="Times New Roman" w:hAnsi="Times New Roman"/>
          <w:sz w:val="20"/>
          <w:lang w:val="en-US"/>
        </w:rPr>
        <w:t>POS</w:t>
      </w:r>
      <w:r w:rsidRPr="00B9106D">
        <w:rPr>
          <w:rFonts w:ascii="Times New Roman" w:hAnsi="Times New Roman"/>
          <w:sz w:val="20"/>
        </w:rPr>
        <w:t>-терминалов.</w:t>
      </w:r>
    </w:p>
    <w:p w14:paraId="097894B3" w14:textId="77777777" w:rsidR="009975A2" w:rsidRPr="00B9106D" w:rsidRDefault="009975A2" w:rsidP="00B9106D">
      <w:pPr>
        <w:rPr>
          <w:rFonts w:ascii="Times New Roman" w:hAnsi="Times New Roman"/>
          <w:sz w:val="20"/>
        </w:rPr>
      </w:pPr>
    </w:p>
    <w:p w14:paraId="08D92449" w14:textId="688AE353" w:rsidR="00BC2072" w:rsidRPr="00E50986" w:rsidRDefault="00605EBC" w:rsidP="00B9106D">
      <w:pPr>
        <w:rPr>
          <w:rFonts w:ascii="Times New Roman" w:hAnsi="Times New Roman"/>
          <w:sz w:val="20"/>
        </w:rPr>
      </w:pPr>
      <w:r w:rsidRPr="00E50986">
        <w:rPr>
          <w:rFonts w:ascii="Times New Roman" w:hAnsi="Times New Roman"/>
          <w:sz w:val="20"/>
        </w:rPr>
        <w:t xml:space="preserve">2. </w:t>
      </w:r>
      <w:r w:rsidRPr="00B9106D">
        <w:rPr>
          <w:rFonts w:ascii="Times New Roman" w:hAnsi="Times New Roman"/>
          <w:sz w:val="20"/>
        </w:rPr>
        <w:t>К</w:t>
      </w:r>
      <w:r w:rsidR="00BC2072" w:rsidRPr="00E50986">
        <w:rPr>
          <w:rFonts w:ascii="Times New Roman" w:hAnsi="Times New Roman"/>
          <w:sz w:val="20"/>
        </w:rPr>
        <w:t xml:space="preserve">омиссионное вознаграждение </w:t>
      </w:r>
      <w:r w:rsidRPr="00B9106D">
        <w:rPr>
          <w:rFonts w:ascii="Times New Roman" w:hAnsi="Times New Roman"/>
          <w:sz w:val="20"/>
        </w:rPr>
        <w:t xml:space="preserve">за операции </w:t>
      </w:r>
      <w:proofErr w:type="spellStart"/>
      <w:r w:rsidRPr="00B9106D">
        <w:rPr>
          <w:rFonts w:ascii="Times New Roman" w:hAnsi="Times New Roman"/>
          <w:sz w:val="20"/>
        </w:rPr>
        <w:t>эквайринга</w:t>
      </w:r>
      <w:proofErr w:type="spellEnd"/>
      <w:r w:rsidRPr="00B9106D">
        <w:rPr>
          <w:rFonts w:ascii="Times New Roman" w:hAnsi="Times New Roman"/>
          <w:sz w:val="20"/>
        </w:rPr>
        <w:t xml:space="preserve"> у</w:t>
      </w:r>
      <w:r w:rsidR="00BC2072" w:rsidRPr="00E50986">
        <w:rPr>
          <w:rFonts w:ascii="Times New Roman" w:hAnsi="Times New Roman"/>
          <w:sz w:val="20"/>
        </w:rPr>
        <w:t>держивается из сумм возмещения по следующим операциям:</w:t>
      </w:r>
    </w:p>
    <w:p w14:paraId="0D51B0F5" w14:textId="77777777" w:rsidR="00BC2072" w:rsidRPr="00E50986" w:rsidRDefault="00BC2072" w:rsidP="00BC2072">
      <w:pPr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0"/>
        </w:rPr>
      </w:pPr>
      <w:r w:rsidRPr="00E50986">
        <w:rPr>
          <w:rFonts w:ascii="Times New Roman" w:hAnsi="Times New Roman"/>
          <w:sz w:val="20"/>
        </w:rPr>
        <w:t>оплата товаров и услуг;</w:t>
      </w:r>
    </w:p>
    <w:p w14:paraId="11FE4F78" w14:textId="77777777" w:rsidR="00BC2072" w:rsidRPr="00E50986" w:rsidRDefault="00BC2072" w:rsidP="00BC2072">
      <w:pPr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0"/>
        </w:rPr>
      </w:pPr>
      <w:r w:rsidRPr="00E50986">
        <w:rPr>
          <w:rFonts w:ascii="Times New Roman" w:hAnsi="Times New Roman"/>
          <w:sz w:val="20"/>
        </w:rPr>
        <w:t>корректировка оплаты товаров и услуг;</w:t>
      </w:r>
    </w:p>
    <w:p w14:paraId="643B655D" w14:textId="77777777" w:rsidR="00BC2072" w:rsidRPr="00E50986" w:rsidRDefault="00BC2072" w:rsidP="00BC2072">
      <w:pPr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0"/>
        </w:rPr>
      </w:pPr>
      <w:r w:rsidRPr="00E50986">
        <w:rPr>
          <w:rFonts w:ascii="Times New Roman" w:hAnsi="Times New Roman"/>
          <w:sz w:val="20"/>
        </w:rPr>
        <w:t>возврат товаров;</w:t>
      </w:r>
    </w:p>
    <w:p w14:paraId="55AC9885" w14:textId="77777777" w:rsidR="00BC2072" w:rsidRPr="00E50986" w:rsidRDefault="00BC2072" w:rsidP="00BC2072">
      <w:pPr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0"/>
        </w:rPr>
      </w:pPr>
      <w:r w:rsidRPr="00E50986">
        <w:rPr>
          <w:rFonts w:ascii="Times New Roman" w:hAnsi="Times New Roman"/>
          <w:sz w:val="20"/>
        </w:rPr>
        <w:t>корректировка возврата товаров.</w:t>
      </w:r>
    </w:p>
    <w:p w14:paraId="59640A32" w14:textId="77777777" w:rsidR="00BC2072" w:rsidRPr="00E50986" w:rsidRDefault="00BC2072" w:rsidP="00BC2072">
      <w:pPr>
        <w:ind w:hanging="141"/>
        <w:jc w:val="both"/>
        <w:rPr>
          <w:rFonts w:ascii="Times New Roman" w:hAnsi="Times New Roman"/>
          <w:sz w:val="20"/>
        </w:rPr>
      </w:pPr>
    </w:p>
    <w:p w14:paraId="702A77A0" w14:textId="17B071E4" w:rsidR="00BC2072" w:rsidRPr="00E50986" w:rsidRDefault="00BC2072" w:rsidP="00B9106D">
      <w:pPr>
        <w:rPr>
          <w:rFonts w:ascii="Times New Roman" w:hAnsi="Times New Roman"/>
          <w:sz w:val="20"/>
        </w:rPr>
      </w:pPr>
      <w:r w:rsidRPr="00E50986">
        <w:rPr>
          <w:rFonts w:ascii="Times New Roman" w:hAnsi="Times New Roman"/>
          <w:sz w:val="20"/>
        </w:rPr>
        <w:t>Информация о Финансовой транзакции</w:t>
      </w:r>
      <w:r w:rsidR="00605EBC" w:rsidRPr="00E50986">
        <w:rPr>
          <w:rFonts w:ascii="Times New Roman" w:hAnsi="Times New Roman"/>
          <w:sz w:val="20"/>
        </w:rPr>
        <w:t xml:space="preserve"> </w:t>
      </w:r>
      <w:r w:rsidRPr="00E50986">
        <w:rPr>
          <w:rFonts w:ascii="Times New Roman" w:hAnsi="Times New Roman"/>
          <w:sz w:val="20"/>
        </w:rPr>
        <w:t>передается Банком в Платежную систему до 12 часов дня, следующего за днем получения Банком</w:t>
      </w:r>
      <w:r w:rsidR="00605EBC" w:rsidRPr="00E50986">
        <w:rPr>
          <w:rFonts w:ascii="Times New Roman" w:hAnsi="Times New Roman"/>
          <w:sz w:val="20"/>
        </w:rPr>
        <w:t xml:space="preserve"> </w:t>
      </w:r>
      <w:r w:rsidRPr="00E50986">
        <w:rPr>
          <w:rFonts w:ascii="Times New Roman" w:hAnsi="Times New Roman"/>
          <w:sz w:val="20"/>
        </w:rPr>
        <w:t>электронного сообщения о Финансовой транзакции по операциям с электронной авторизацией.</w:t>
      </w:r>
    </w:p>
    <w:p w14:paraId="0C1DBC49" w14:textId="77777777" w:rsidR="009975A2" w:rsidRPr="00B9106D" w:rsidRDefault="009975A2" w:rsidP="00B9106D">
      <w:pPr>
        <w:rPr>
          <w:rFonts w:ascii="Times New Roman" w:hAnsi="Times New Roman"/>
          <w:sz w:val="20"/>
        </w:rPr>
      </w:pPr>
    </w:p>
    <w:p w14:paraId="4D953B4A" w14:textId="28A55BDF" w:rsidR="00605EBC" w:rsidRPr="00B9106D" w:rsidRDefault="00605EBC" w:rsidP="00B9106D">
      <w:pPr>
        <w:rPr>
          <w:rFonts w:ascii="Times New Roman" w:hAnsi="Times New Roman"/>
          <w:sz w:val="20"/>
        </w:rPr>
      </w:pPr>
      <w:r w:rsidRPr="00B9106D">
        <w:rPr>
          <w:rFonts w:ascii="Times New Roman" w:hAnsi="Times New Roman"/>
          <w:sz w:val="20"/>
        </w:rPr>
        <w:t xml:space="preserve">3. Комиссионное вознаграждение за информационно- технологическое обслуживание </w:t>
      </w:r>
      <w:r w:rsidRPr="00B9106D">
        <w:rPr>
          <w:rFonts w:ascii="Times New Roman" w:hAnsi="Times New Roman"/>
          <w:sz w:val="20"/>
          <w:lang w:val="en-US"/>
        </w:rPr>
        <w:t>POS</w:t>
      </w:r>
      <w:r w:rsidRPr="00B9106D">
        <w:rPr>
          <w:rFonts w:ascii="Times New Roman" w:hAnsi="Times New Roman"/>
          <w:sz w:val="20"/>
        </w:rPr>
        <w:t>-терминалов удерживается Банком с любого расчетного счета Клиента в Банке в соответствии с договором.</w:t>
      </w:r>
    </w:p>
    <w:p w14:paraId="429F504E" w14:textId="77777777" w:rsidR="009975A2" w:rsidRPr="00B9106D" w:rsidRDefault="009975A2" w:rsidP="00B9106D">
      <w:pPr>
        <w:rPr>
          <w:rFonts w:ascii="Times New Roman" w:hAnsi="Times New Roman"/>
          <w:sz w:val="20"/>
        </w:rPr>
      </w:pPr>
    </w:p>
    <w:p w14:paraId="3BFFB2AD" w14:textId="77777777" w:rsidR="009975A2" w:rsidRPr="00B9106D" w:rsidRDefault="009975A2" w:rsidP="00B9106D">
      <w:pPr>
        <w:rPr>
          <w:rFonts w:ascii="Times New Roman" w:hAnsi="Times New Roman"/>
          <w:sz w:val="20"/>
        </w:rPr>
      </w:pPr>
    </w:p>
    <w:p w14:paraId="0D1DAB84" w14:textId="77777777" w:rsidR="009975A2" w:rsidRDefault="009975A2" w:rsidP="00B9106D"/>
    <w:p w14:paraId="4E42FA83" w14:textId="77777777" w:rsidR="009975A2" w:rsidRDefault="009975A2" w:rsidP="00B9106D"/>
    <w:p w14:paraId="39A243F9" w14:textId="77777777" w:rsidR="009975A2" w:rsidRDefault="009975A2" w:rsidP="00B9106D"/>
    <w:tbl>
      <w:tblPr>
        <w:tblW w:w="97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E50986" w:rsidRPr="00E50986" w14:paraId="566FAE51" w14:textId="77777777" w:rsidTr="008B3878">
        <w:trPr>
          <w:cantSplit/>
        </w:trPr>
        <w:tc>
          <w:tcPr>
            <w:tcW w:w="4820" w:type="dxa"/>
            <w:shd w:val="clear" w:color="auto" w:fill="auto"/>
          </w:tcPr>
          <w:p w14:paraId="5143F4B2" w14:textId="77777777" w:rsidR="00E50986" w:rsidRPr="008B7BDE" w:rsidRDefault="00E50986" w:rsidP="00E50986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B9106D">
              <w:rPr>
                <w:rFonts w:ascii="Times New Roman" w:hAnsi="Times New Roman"/>
                <w:sz w:val="20"/>
              </w:rPr>
              <w:t xml:space="preserve">  </w:t>
            </w:r>
          </w:p>
          <w:p w14:paraId="370F2F73" w14:textId="77777777" w:rsidR="00E50986" w:rsidRPr="008B7BDE" w:rsidRDefault="00E50986" w:rsidP="00E50986">
            <w:pPr>
              <w:rPr>
                <w:rFonts w:ascii="Times New Roman" w:hAnsi="Times New Roman"/>
                <w:sz w:val="20"/>
              </w:rPr>
            </w:pPr>
            <w:r w:rsidRPr="00B9106D">
              <w:rPr>
                <w:rFonts w:ascii="Times New Roman" w:hAnsi="Times New Roman"/>
                <w:sz w:val="20"/>
              </w:rPr>
              <w:t xml:space="preserve">Руководитель  </w:t>
            </w:r>
          </w:p>
          <w:p w14:paraId="5C9C2000" w14:textId="77777777" w:rsidR="00E50986" w:rsidRPr="008B7BDE" w:rsidRDefault="00E50986" w:rsidP="00E50986">
            <w:pPr>
              <w:rPr>
                <w:rFonts w:ascii="Times New Roman" w:hAnsi="Times New Roman"/>
                <w:sz w:val="20"/>
              </w:rPr>
            </w:pPr>
            <w:r w:rsidRPr="00B9106D">
              <w:rPr>
                <w:rFonts w:ascii="Times New Roman" w:hAnsi="Times New Roman"/>
                <w:sz w:val="20"/>
              </w:rPr>
              <w:t>ФИО ______________   подпись /______________</w:t>
            </w:r>
          </w:p>
          <w:p w14:paraId="6C8475F1" w14:textId="77777777" w:rsidR="00E50986" w:rsidRPr="00B9106D" w:rsidRDefault="00E50986" w:rsidP="00E5098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106D">
              <w:rPr>
                <w:rFonts w:ascii="Times New Roman" w:hAnsi="Times New Roman"/>
                <w:sz w:val="20"/>
              </w:rPr>
              <w:t>м.п</w:t>
            </w:r>
            <w:proofErr w:type="spellEnd"/>
            <w:r w:rsidRPr="00B9106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00" w:type="dxa"/>
            <w:shd w:val="clear" w:color="auto" w:fill="auto"/>
          </w:tcPr>
          <w:p w14:paraId="30AD8581" w14:textId="77777777" w:rsidR="00E50986" w:rsidRPr="00B9106D" w:rsidRDefault="00E50986" w:rsidP="00E50986">
            <w:pPr>
              <w:rPr>
                <w:rFonts w:ascii="Times New Roman" w:hAnsi="Times New Roman"/>
                <w:sz w:val="20"/>
              </w:rPr>
            </w:pPr>
          </w:p>
          <w:p w14:paraId="0BE76F85" w14:textId="77777777" w:rsidR="00E50986" w:rsidRPr="008B7BDE" w:rsidRDefault="00E50986" w:rsidP="00E50986">
            <w:pPr>
              <w:rPr>
                <w:rFonts w:ascii="Times New Roman" w:hAnsi="Times New Roman"/>
                <w:sz w:val="20"/>
              </w:rPr>
            </w:pPr>
            <w:r w:rsidRPr="00B9106D">
              <w:rPr>
                <w:rFonts w:ascii="Times New Roman" w:hAnsi="Times New Roman"/>
                <w:sz w:val="20"/>
              </w:rPr>
              <w:t>Руководитель (должность)/Представитель</w:t>
            </w:r>
          </w:p>
          <w:p w14:paraId="48AE09FF" w14:textId="77777777" w:rsidR="00E50986" w:rsidRPr="008B7BDE" w:rsidRDefault="00E50986" w:rsidP="00E50986">
            <w:pPr>
              <w:rPr>
                <w:rFonts w:ascii="Times New Roman" w:hAnsi="Times New Roman"/>
                <w:sz w:val="20"/>
              </w:rPr>
            </w:pPr>
            <w:r w:rsidRPr="00B9106D">
              <w:rPr>
                <w:rFonts w:ascii="Times New Roman" w:hAnsi="Times New Roman"/>
                <w:sz w:val="20"/>
              </w:rPr>
              <w:t xml:space="preserve">ФИО __________ подпись /__________________/    </w:t>
            </w:r>
          </w:p>
          <w:p w14:paraId="57C25CD1" w14:textId="77777777" w:rsidR="00E50986" w:rsidRPr="00B9106D" w:rsidRDefault="00E50986" w:rsidP="00E50986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9106D">
              <w:rPr>
                <w:rFonts w:ascii="Times New Roman" w:hAnsi="Times New Roman"/>
                <w:sz w:val="20"/>
              </w:rPr>
              <w:t>м.п</w:t>
            </w:r>
            <w:proofErr w:type="spellEnd"/>
            <w:r w:rsidRPr="00B9106D">
              <w:rPr>
                <w:rFonts w:ascii="Times New Roman" w:hAnsi="Times New Roman"/>
                <w:sz w:val="20"/>
              </w:rPr>
              <w:t xml:space="preserve">.                 </w:t>
            </w:r>
          </w:p>
        </w:tc>
      </w:tr>
    </w:tbl>
    <w:p w14:paraId="4AED246E" w14:textId="77777777" w:rsidR="009975A2" w:rsidRDefault="009975A2" w:rsidP="00B9106D"/>
    <w:p w14:paraId="4F795A10" w14:textId="77777777" w:rsidR="009975A2" w:rsidRDefault="009975A2" w:rsidP="00B9106D"/>
    <w:p w14:paraId="79896419" w14:textId="77777777" w:rsidR="009975A2" w:rsidRDefault="009975A2" w:rsidP="00B9106D"/>
    <w:p w14:paraId="3F8C3D7E" w14:textId="77777777" w:rsidR="009975A2" w:rsidRDefault="009975A2" w:rsidP="00B9106D"/>
    <w:p w14:paraId="5BE383D8" w14:textId="77777777" w:rsidR="009975A2" w:rsidRDefault="009975A2" w:rsidP="00B9106D"/>
    <w:p w14:paraId="1464905A" w14:textId="77777777" w:rsidR="009975A2" w:rsidRPr="00B9106D" w:rsidRDefault="009975A2" w:rsidP="00B9106D"/>
    <w:p w14:paraId="0848E99B" w14:textId="77777777" w:rsidR="009951B8" w:rsidRDefault="009951B8" w:rsidP="00B9106D">
      <w:pPr>
        <w:pStyle w:val="2"/>
        <w:ind w:left="7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7B5A5AE" w14:textId="77777777" w:rsidR="009951B8" w:rsidRDefault="009951B8" w:rsidP="00B9106D">
      <w:pPr>
        <w:pStyle w:val="2"/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14FCD96" w14:textId="77777777" w:rsidR="009951B8" w:rsidRPr="00B9106D" w:rsidRDefault="009951B8" w:rsidP="00B9106D"/>
    <w:p w14:paraId="0EA20910" w14:textId="77777777" w:rsidR="009951B8" w:rsidRDefault="009951B8" w:rsidP="008B7BDE">
      <w:pPr>
        <w:pStyle w:val="2"/>
        <w:ind w:left="7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942603C" w14:textId="77777777" w:rsidR="009951B8" w:rsidRDefault="009951B8" w:rsidP="008B7BDE">
      <w:pPr>
        <w:pStyle w:val="2"/>
        <w:ind w:left="7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272CB32" w14:textId="77777777" w:rsidR="009951B8" w:rsidRDefault="009951B8" w:rsidP="008B7BDE">
      <w:pPr>
        <w:pStyle w:val="2"/>
        <w:ind w:left="7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8E9F823" w14:textId="77777777" w:rsidR="009951B8" w:rsidRDefault="009951B8" w:rsidP="008B7BDE">
      <w:pPr>
        <w:pStyle w:val="2"/>
        <w:ind w:left="7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2E10853" w14:textId="77777777" w:rsidR="009951B8" w:rsidRDefault="009951B8" w:rsidP="008B7BDE">
      <w:pPr>
        <w:pStyle w:val="2"/>
        <w:ind w:left="7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E0905B3" w14:textId="77777777" w:rsidR="009951B8" w:rsidRDefault="009951B8" w:rsidP="008B7BDE">
      <w:pPr>
        <w:pStyle w:val="2"/>
        <w:ind w:left="7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B2C7F68" w14:textId="77777777" w:rsidR="009951B8" w:rsidRDefault="009951B8" w:rsidP="008B7BDE">
      <w:pPr>
        <w:pStyle w:val="2"/>
        <w:ind w:left="7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5206CA2" w14:textId="77777777" w:rsidR="009951B8" w:rsidRDefault="009951B8" w:rsidP="008B7BDE">
      <w:pPr>
        <w:pStyle w:val="2"/>
        <w:ind w:left="7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7F45101" w14:textId="77777777" w:rsidR="009951B8" w:rsidRDefault="009951B8" w:rsidP="008B7BDE">
      <w:pPr>
        <w:pStyle w:val="2"/>
        <w:ind w:left="7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2D45827" w14:textId="77777777" w:rsidR="009951B8" w:rsidRDefault="009951B8" w:rsidP="008B7BDE">
      <w:pPr>
        <w:pStyle w:val="2"/>
        <w:ind w:left="7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74679E6" w14:textId="77777777" w:rsidR="009951B8" w:rsidRDefault="009951B8" w:rsidP="008B7BDE">
      <w:pPr>
        <w:pStyle w:val="2"/>
        <w:ind w:left="7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5BF736C" w14:textId="77777777" w:rsidR="009951B8" w:rsidRDefault="009951B8" w:rsidP="008B7BDE">
      <w:pPr>
        <w:pStyle w:val="2"/>
        <w:ind w:left="7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CBBF4A3" w14:textId="77777777" w:rsidR="009951B8" w:rsidRDefault="009951B8" w:rsidP="008B7BDE">
      <w:pPr>
        <w:pStyle w:val="2"/>
        <w:ind w:left="7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98BDE69" w14:textId="77777777" w:rsidR="00F001AE" w:rsidRPr="005F7CD6" w:rsidRDefault="00F001AE" w:rsidP="008B7BDE">
      <w:pPr>
        <w:pStyle w:val="2"/>
        <w:ind w:left="720"/>
        <w:jc w:val="center"/>
        <w:rPr>
          <w:rFonts w:ascii="Times New Roman" w:hAnsi="Times New Roman"/>
          <w:sz w:val="20"/>
        </w:rPr>
      </w:pPr>
    </w:p>
    <w:sectPr w:rsidR="00F001AE" w:rsidRPr="005F7C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4068E" w14:textId="77777777" w:rsidR="00D00874" w:rsidRDefault="00D00874" w:rsidP="00DB452B">
      <w:r>
        <w:separator/>
      </w:r>
    </w:p>
  </w:endnote>
  <w:endnote w:type="continuationSeparator" w:id="0">
    <w:p w14:paraId="39275BC4" w14:textId="77777777" w:rsidR="00D00874" w:rsidRDefault="00D00874" w:rsidP="00DB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3B484" w14:textId="77777777" w:rsidR="00312C51" w:rsidRDefault="00312C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212468"/>
      <w:docPartObj>
        <w:docPartGallery w:val="Page Numbers (Bottom of Page)"/>
        <w:docPartUnique/>
      </w:docPartObj>
    </w:sdtPr>
    <w:sdtEndPr/>
    <w:sdtContent>
      <w:p w14:paraId="20F9B341" w14:textId="77777777" w:rsidR="008B7BDE" w:rsidRDefault="008B7B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EE4">
          <w:rPr>
            <w:noProof/>
          </w:rPr>
          <w:t>1</w:t>
        </w:r>
        <w:r>
          <w:fldChar w:fldCharType="end"/>
        </w:r>
      </w:p>
    </w:sdtContent>
  </w:sdt>
  <w:p w14:paraId="265E8714" w14:textId="77777777" w:rsidR="008B7BDE" w:rsidRPr="004357EE" w:rsidRDefault="008B7BDE">
    <w:pPr>
      <w:pStyle w:val="a5"/>
      <w:rPr>
        <w:rFonts w:ascii="Times New Roman" w:hAnsi="Times New Roman"/>
      </w:rPr>
    </w:pPr>
    <w:r w:rsidRPr="00100802">
      <w:rPr>
        <w:rStyle w:val="af6"/>
        <w:rFonts w:ascii="Times New Roman" w:hAnsi="Times New Roman"/>
        <w:highlight w:val="lightGray"/>
      </w:rPr>
      <w:t>___________________      Банк                                                                      _______________     Клиент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359F8" w14:textId="77777777" w:rsidR="00312C51" w:rsidRDefault="00312C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A012E" w14:textId="77777777" w:rsidR="00D00874" w:rsidRDefault="00D00874" w:rsidP="00DB452B">
      <w:r>
        <w:separator/>
      </w:r>
    </w:p>
  </w:footnote>
  <w:footnote w:type="continuationSeparator" w:id="0">
    <w:p w14:paraId="0BE77336" w14:textId="77777777" w:rsidR="00D00874" w:rsidRDefault="00D00874" w:rsidP="00DB452B">
      <w:r>
        <w:continuationSeparator/>
      </w:r>
    </w:p>
  </w:footnote>
  <w:footnote w:id="1">
    <w:p w14:paraId="49884B96" w14:textId="77777777" w:rsidR="008B7BDE" w:rsidRDefault="008B7BDE" w:rsidP="00FB5814">
      <w:pPr>
        <w:pStyle w:val="a9"/>
      </w:pPr>
      <w:r w:rsidRPr="001A5FB2">
        <w:rPr>
          <w:i/>
          <w:sz w:val="16"/>
          <w:szCs w:val="16"/>
        </w:rPr>
        <w:footnoteRef/>
      </w:r>
      <w:r w:rsidRPr="001A5FB2">
        <w:rPr>
          <w:i/>
          <w:sz w:val="16"/>
          <w:szCs w:val="16"/>
        </w:rPr>
        <w:t xml:space="preserve"> Выбрать</w:t>
      </w:r>
      <w:r>
        <w:rPr>
          <w:i/>
          <w:sz w:val="16"/>
          <w:szCs w:val="16"/>
        </w:rPr>
        <w:t xml:space="preserve"> в случае</w:t>
      </w:r>
      <w:r w:rsidRPr="001A5FB2">
        <w:rPr>
          <w:i/>
          <w:sz w:val="16"/>
          <w:szCs w:val="16"/>
        </w:rPr>
        <w:t xml:space="preserve">, если договор заключается с </w:t>
      </w:r>
      <w:r>
        <w:rPr>
          <w:i/>
          <w:sz w:val="16"/>
          <w:szCs w:val="16"/>
        </w:rPr>
        <w:t>юридическим лицом</w:t>
      </w:r>
    </w:p>
  </w:footnote>
  <w:footnote w:id="2">
    <w:p w14:paraId="0CC89163" w14:textId="633DF125" w:rsidR="008B7BDE" w:rsidRDefault="008B7BDE" w:rsidP="00FB5814">
      <w:pPr>
        <w:pStyle w:val="a9"/>
      </w:pPr>
      <w:r w:rsidRPr="001A5FB2">
        <w:rPr>
          <w:i/>
          <w:sz w:val="16"/>
          <w:szCs w:val="16"/>
        </w:rPr>
        <w:footnoteRef/>
      </w:r>
      <w:r w:rsidRPr="001A5FB2">
        <w:rPr>
          <w:i/>
          <w:sz w:val="16"/>
          <w:szCs w:val="16"/>
        </w:rPr>
        <w:t xml:space="preserve"> Выбрать в случае, если </w:t>
      </w:r>
      <w:r>
        <w:rPr>
          <w:i/>
          <w:sz w:val="16"/>
          <w:szCs w:val="16"/>
        </w:rPr>
        <w:t>договор от имени индивидуального предпринимателя заключает</w:t>
      </w:r>
      <w:r w:rsidRPr="001A5FB2">
        <w:rPr>
          <w:i/>
          <w:sz w:val="16"/>
          <w:szCs w:val="16"/>
        </w:rPr>
        <w:t xml:space="preserve"> представитель по доверенности</w:t>
      </w:r>
    </w:p>
  </w:footnote>
  <w:footnote w:id="3">
    <w:p w14:paraId="057E38EB" w14:textId="77777777" w:rsidR="008B7BDE" w:rsidRPr="00524343" w:rsidRDefault="008B7BDE" w:rsidP="00FB5814">
      <w:pPr>
        <w:pStyle w:val="a9"/>
      </w:pPr>
      <w:r>
        <w:rPr>
          <w:rStyle w:val="ab"/>
        </w:rPr>
        <w:footnoteRef/>
      </w:r>
      <w:r>
        <w:t xml:space="preserve"> </w:t>
      </w:r>
      <w:r w:rsidRPr="00031384">
        <w:rPr>
          <w:i/>
          <w:sz w:val="16"/>
          <w:szCs w:val="16"/>
        </w:rPr>
        <w:t>Вы</w:t>
      </w:r>
      <w:r>
        <w:rPr>
          <w:i/>
          <w:sz w:val="16"/>
          <w:szCs w:val="16"/>
        </w:rPr>
        <w:t>брать в случае, если договор заключается с Индивидуальным предпринимателем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99C4C" w14:textId="77777777" w:rsidR="00312C51" w:rsidRDefault="00312C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CCE56" w14:textId="3C0F4201" w:rsidR="008B7BDE" w:rsidRDefault="008B7BDE">
    <w:pPr>
      <w:pStyle w:val="a3"/>
    </w:pPr>
    <w:r w:rsidRPr="008E12EB">
      <w:rPr>
        <w:noProof/>
        <w:lang w:eastAsia="ru-RU"/>
      </w:rPr>
      <w:drawing>
        <wp:inline distT="0" distB="0" distL="0" distR="0" wp14:anchorId="5E3A3A3B" wp14:editId="7AD8DFD1">
          <wp:extent cx="1187450" cy="1333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2C51">
      <w:t xml:space="preserve">                                                                                      Типовая форма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89F9A" w14:textId="77777777" w:rsidR="00312C51" w:rsidRDefault="00312C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AF340A7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none"/>
      <w:suff w:val="nothing"/>
      <w:lvlText w:val="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4.%5.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5.%6.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8Num58"/>
    <w:lvl w:ilvl="0">
      <w:start w:val="6"/>
      <w:numFmt w:val="decimal"/>
      <w:pStyle w:val="1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/>
        <w:b/>
        <w:bCs/>
        <w:sz w:val="19"/>
        <w:szCs w:val="23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 w:val="0"/>
        <w:bCs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67"/>
      </w:pPr>
      <w:rPr>
        <w:rFonts w:ascii="Times New Roman" w:hAnsi="Times New Roman"/>
        <w:b w:val="0"/>
        <w:bCs w:val="0"/>
        <w:i w:val="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4"/>
        <w:szCs w:val="14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4"/>
        <w:szCs w:val="1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4"/>
        <w:szCs w:val="1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4"/>
        <w:szCs w:val="14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4"/>
        <w:szCs w:val="1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4"/>
        <w:szCs w:val="1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4"/>
        <w:szCs w:val="14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4"/>
        <w:szCs w:val="14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/>
      </w:rPr>
    </w:lvl>
  </w:abstractNum>
  <w:abstractNum w:abstractNumId="7" w15:restartNumberingAfterBreak="0">
    <w:nsid w:val="02E35C34"/>
    <w:multiLevelType w:val="multilevel"/>
    <w:tmpl w:val="CE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296E75"/>
    <w:multiLevelType w:val="singleLevel"/>
    <w:tmpl w:val="7D72D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D0E7B45"/>
    <w:multiLevelType w:val="multilevel"/>
    <w:tmpl w:val="CE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5843A8"/>
    <w:multiLevelType w:val="multilevel"/>
    <w:tmpl w:val="D2AA48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1" w15:restartNumberingAfterBreak="0">
    <w:nsid w:val="13A14664"/>
    <w:multiLevelType w:val="multilevel"/>
    <w:tmpl w:val="5428F43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76"/>
        </w:tabs>
        <w:ind w:left="47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92"/>
        </w:tabs>
        <w:ind w:left="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8"/>
        </w:tabs>
        <w:ind w:left="5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4"/>
        </w:tabs>
        <w:ind w:left="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"/>
        </w:tabs>
        <w:ind w:left="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56"/>
        </w:tabs>
        <w:ind w:left="1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2"/>
        </w:tabs>
        <w:ind w:left="9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8"/>
        </w:tabs>
        <w:ind w:left="1288" w:hanging="1800"/>
      </w:pPr>
      <w:rPr>
        <w:rFonts w:hint="default"/>
      </w:rPr>
    </w:lvl>
  </w:abstractNum>
  <w:abstractNum w:abstractNumId="12" w15:restartNumberingAfterBreak="0">
    <w:nsid w:val="182D32B0"/>
    <w:multiLevelType w:val="multilevel"/>
    <w:tmpl w:val="CE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B5E1EFD"/>
    <w:multiLevelType w:val="multilevel"/>
    <w:tmpl w:val="EAA8E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1CD4319F"/>
    <w:multiLevelType w:val="multilevel"/>
    <w:tmpl w:val="CE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0C852B3"/>
    <w:multiLevelType w:val="multilevel"/>
    <w:tmpl w:val="A7B8BC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CC40B6"/>
    <w:multiLevelType w:val="multilevel"/>
    <w:tmpl w:val="6F14BC5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75E0DD4"/>
    <w:multiLevelType w:val="multilevel"/>
    <w:tmpl w:val="70C47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8A8023D"/>
    <w:multiLevelType w:val="multilevel"/>
    <w:tmpl w:val="CE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D666A2E"/>
    <w:multiLevelType w:val="hybridMultilevel"/>
    <w:tmpl w:val="2280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157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E3F7576"/>
    <w:multiLevelType w:val="singleLevel"/>
    <w:tmpl w:val="5DBED1B8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22" w15:restartNumberingAfterBreak="0">
    <w:nsid w:val="302526DF"/>
    <w:multiLevelType w:val="multilevel"/>
    <w:tmpl w:val="CE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4642BB8"/>
    <w:multiLevelType w:val="hybridMultilevel"/>
    <w:tmpl w:val="F7F8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854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7FB6309"/>
    <w:multiLevelType w:val="singleLevel"/>
    <w:tmpl w:val="23DE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385014A5"/>
    <w:multiLevelType w:val="multilevel"/>
    <w:tmpl w:val="6A140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B244CC"/>
    <w:multiLevelType w:val="multilevel"/>
    <w:tmpl w:val="CE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454309"/>
    <w:multiLevelType w:val="hybridMultilevel"/>
    <w:tmpl w:val="05C6C0C8"/>
    <w:lvl w:ilvl="0" w:tplc="6B1E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725B4"/>
    <w:multiLevelType w:val="multilevel"/>
    <w:tmpl w:val="5EB4BD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D28318A"/>
    <w:multiLevelType w:val="hybridMultilevel"/>
    <w:tmpl w:val="4A342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E1309"/>
    <w:multiLevelType w:val="hybridMultilevel"/>
    <w:tmpl w:val="9002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4623E"/>
    <w:multiLevelType w:val="hybridMultilevel"/>
    <w:tmpl w:val="58D09944"/>
    <w:lvl w:ilvl="0" w:tplc="D6F2A012">
      <w:start w:val="1"/>
      <w:numFmt w:val="bullet"/>
      <w:lvlText w:val=""/>
      <w:lvlJc w:val="left"/>
      <w:pPr>
        <w:ind w:left="13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4743F6"/>
    <w:multiLevelType w:val="singleLevel"/>
    <w:tmpl w:val="5DBED1B8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  <w:rPr>
        <w:rFonts w:cs="Times New Roman"/>
      </w:rPr>
    </w:lvl>
  </w:abstractNum>
  <w:abstractNum w:abstractNumId="34" w15:restartNumberingAfterBreak="0">
    <w:nsid w:val="5A291654"/>
    <w:multiLevelType w:val="multilevel"/>
    <w:tmpl w:val="9A4CF42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0E75028"/>
    <w:multiLevelType w:val="multilevel"/>
    <w:tmpl w:val="F208D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1862E7E"/>
    <w:multiLevelType w:val="multilevel"/>
    <w:tmpl w:val="8D6E3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4FD0C0C"/>
    <w:multiLevelType w:val="multilevel"/>
    <w:tmpl w:val="B132551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2"/>
        </w:tabs>
        <w:ind w:left="41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"/>
        </w:tabs>
        <w:ind w:left="3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0"/>
        </w:tabs>
        <w:ind w:left="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4"/>
        </w:tabs>
        <w:ind w:left="5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1800"/>
      </w:pPr>
      <w:rPr>
        <w:rFonts w:hint="default"/>
      </w:rPr>
    </w:lvl>
  </w:abstractNum>
  <w:abstractNum w:abstractNumId="38" w15:restartNumberingAfterBreak="0">
    <w:nsid w:val="696A5F07"/>
    <w:multiLevelType w:val="singleLevel"/>
    <w:tmpl w:val="AE847F16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sz w:val="18"/>
        <w:szCs w:val="18"/>
      </w:rPr>
    </w:lvl>
  </w:abstractNum>
  <w:abstractNum w:abstractNumId="39" w15:restartNumberingAfterBreak="0">
    <w:nsid w:val="6A882F90"/>
    <w:multiLevelType w:val="hybridMultilevel"/>
    <w:tmpl w:val="E4F6445C"/>
    <w:lvl w:ilvl="0" w:tplc="6C7C2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C2528E5"/>
    <w:multiLevelType w:val="multilevel"/>
    <w:tmpl w:val="E9BEA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0262CC2"/>
    <w:multiLevelType w:val="hybridMultilevel"/>
    <w:tmpl w:val="8336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66BDE"/>
    <w:multiLevelType w:val="multilevel"/>
    <w:tmpl w:val="88AC97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3" w15:restartNumberingAfterBreak="0">
    <w:nsid w:val="708038C0"/>
    <w:multiLevelType w:val="multilevel"/>
    <w:tmpl w:val="AF303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3B41D7D"/>
    <w:multiLevelType w:val="hybridMultilevel"/>
    <w:tmpl w:val="FFC4AD56"/>
    <w:lvl w:ilvl="0" w:tplc="BCC2E8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8F12EC"/>
    <w:multiLevelType w:val="multilevel"/>
    <w:tmpl w:val="CE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7E71C90"/>
    <w:multiLevelType w:val="hybridMultilevel"/>
    <w:tmpl w:val="E85EE6EE"/>
    <w:lvl w:ilvl="0" w:tplc="6C7C2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31"/>
  </w:num>
  <w:num w:numId="4">
    <w:abstractNumId w:val="8"/>
  </w:num>
  <w:num w:numId="5">
    <w:abstractNumId w:val="40"/>
  </w:num>
  <w:num w:numId="6">
    <w:abstractNumId w:val="28"/>
  </w:num>
  <w:num w:numId="7">
    <w:abstractNumId w:val="42"/>
  </w:num>
  <w:num w:numId="8">
    <w:abstractNumId w:val="2"/>
  </w:num>
  <w:num w:numId="9">
    <w:abstractNumId w:val="30"/>
  </w:num>
  <w:num w:numId="10">
    <w:abstractNumId w:val="35"/>
  </w:num>
  <w:num w:numId="11">
    <w:abstractNumId w:val="3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6"/>
  </w:num>
  <w:num w:numId="15">
    <w:abstractNumId w:val="17"/>
  </w:num>
  <w:num w:numId="16">
    <w:abstractNumId w:val="45"/>
  </w:num>
  <w:num w:numId="17">
    <w:abstractNumId w:val="41"/>
  </w:num>
  <w:num w:numId="18">
    <w:abstractNumId w:val="38"/>
  </w:num>
  <w:num w:numId="19">
    <w:abstractNumId w:val="2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1">
    <w:abstractNumId w:val="33"/>
  </w:num>
  <w:num w:numId="22">
    <w:abstractNumId w:val="9"/>
  </w:num>
  <w:num w:numId="23">
    <w:abstractNumId w:val="15"/>
  </w:num>
  <w:num w:numId="24">
    <w:abstractNumId w:val="18"/>
  </w:num>
  <w:num w:numId="25">
    <w:abstractNumId w:val="23"/>
  </w:num>
  <w:num w:numId="26">
    <w:abstractNumId w:val="14"/>
  </w:num>
  <w:num w:numId="27">
    <w:abstractNumId w:val="43"/>
  </w:num>
  <w:num w:numId="28">
    <w:abstractNumId w:val="7"/>
  </w:num>
  <w:num w:numId="29">
    <w:abstractNumId w:val="13"/>
  </w:num>
  <w:num w:numId="30">
    <w:abstractNumId w:val="25"/>
  </w:num>
  <w:num w:numId="31">
    <w:abstractNumId w:val="24"/>
  </w:num>
  <w:num w:numId="32">
    <w:abstractNumId w:val="20"/>
  </w:num>
  <w:num w:numId="33">
    <w:abstractNumId w:val="22"/>
  </w:num>
  <w:num w:numId="34">
    <w:abstractNumId w:val="26"/>
  </w:num>
  <w:num w:numId="35">
    <w:abstractNumId w:val="12"/>
  </w:num>
  <w:num w:numId="36">
    <w:abstractNumId w:val="29"/>
  </w:num>
  <w:num w:numId="37">
    <w:abstractNumId w:val="44"/>
  </w:num>
  <w:num w:numId="38">
    <w:abstractNumId w:val="1"/>
  </w:num>
  <w:num w:numId="39">
    <w:abstractNumId w:val="4"/>
  </w:num>
  <w:num w:numId="40">
    <w:abstractNumId w:val="5"/>
  </w:num>
  <w:num w:numId="41">
    <w:abstractNumId w:val="6"/>
  </w:num>
  <w:num w:numId="42">
    <w:abstractNumId w:val="34"/>
  </w:num>
  <w:num w:numId="43">
    <w:abstractNumId w:val="37"/>
  </w:num>
  <w:num w:numId="44">
    <w:abstractNumId w:val="11"/>
  </w:num>
  <w:num w:numId="45">
    <w:abstractNumId w:val="16"/>
  </w:num>
  <w:num w:numId="46">
    <w:abstractNumId w:val="46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7A"/>
    <w:rsid w:val="00006CA8"/>
    <w:rsid w:val="0001308C"/>
    <w:rsid w:val="00016E8E"/>
    <w:rsid w:val="000201CA"/>
    <w:rsid w:val="000258CD"/>
    <w:rsid w:val="00031606"/>
    <w:rsid w:val="00034863"/>
    <w:rsid w:val="00035D5A"/>
    <w:rsid w:val="0003658A"/>
    <w:rsid w:val="00040725"/>
    <w:rsid w:val="00044880"/>
    <w:rsid w:val="000502A5"/>
    <w:rsid w:val="00052893"/>
    <w:rsid w:val="00055728"/>
    <w:rsid w:val="00056346"/>
    <w:rsid w:val="00057365"/>
    <w:rsid w:val="00057BF6"/>
    <w:rsid w:val="000602E4"/>
    <w:rsid w:val="00063BE6"/>
    <w:rsid w:val="00067E90"/>
    <w:rsid w:val="00070D79"/>
    <w:rsid w:val="000749D9"/>
    <w:rsid w:val="00074CB4"/>
    <w:rsid w:val="000771B5"/>
    <w:rsid w:val="000800B7"/>
    <w:rsid w:val="00082A2B"/>
    <w:rsid w:val="0008761A"/>
    <w:rsid w:val="00092367"/>
    <w:rsid w:val="00094E69"/>
    <w:rsid w:val="00095617"/>
    <w:rsid w:val="000A2D71"/>
    <w:rsid w:val="000A34C1"/>
    <w:rsid w:val="000A6AF4"/>
    <w:rsid w:val="000A7C84"/>
    <w:rsid w:val="000B4EF8"/>
    <w:rsid w:val="000C2908"/>
    <w:rsid w:val="000C475D"/>
    <w:rsid w:val="000C748C"/>
    <w:rsid w:val="000D6546"/>
    <w:rsid w:val="000E37A0"/>
    <w:rsid w:val="000E4871"/>
    <w:rsid w:val="000E5BE2"/>
    <w:rsid w:val="000F1863"/>
    <w:rsid w:val="000F1D4C"/>
    <w:rsid w:val="000F1F3E"/>
    <w:rsid w:val="000F57BB"/>
    <w:rsid w:val="00100802"/>
    <w:rsid w:val="00103906"/>
    <w:rsid w:val="0010649A"/>
    <w:rsid w:val="00106DB2"/>
    <w:rsid w:val="001112A9"/>
    <w:rsid w:val="00113776"/>
    <w:rsid w:val="00115ED8"/>
    <w:rsid w:val="001172C9"/>
    <w:rsid w:val="00117B96"/>
    <w:rsid w:val="00133BBE"/>
    <w:rsid w:val="001372FD"/>
    <w:rsid w:val="00137B98"/>
    <w:rsid w:val="001425B9"/>
    <w:rsid w:val="001507FD"/>
    <w:rsid w:val="00160376"/>
    <w:rsid w:val="00160AF2"/>
    <w:rsid w:val="00164C17"/>
    <w:rsid w:val="00172CD8"/>
    <w:rsid w:val="00173EE3"/>
    <w:rsid w:val="00175FE1"/>
    <w:rsid w:val="00176412"/>
    <w:rsid w:val="00182AEC"/>
    <w:rsid w:val="001857D0"/>
    <w:rsid w:val="001A1DD4"/>
    <w:rsid w:val="001A2763"/>
    <w:rsid w:val="001A367B"/>
    <w:rsid w:val="001B46F7"/>
    <w:rsid w:val="001B5325"/>
    <w:rsid w:val="001D4E42"/>
    <w:rsid w:val="001D5106"/>
    <w:rsid w:val="001D7F01"/>
    <w:rsid w:val="001E121D"/>
    <w:rsid w:val="001E356E"/>
    <w:rsid w:val="001E4A13"/>
    <w:rsid w:val="001F525A"/>
    <w:rsid w:val="001F6DFA"/>
    <w:rsid w:val="0020079A"/>
    <w:rsid w:val="00201862"/>
    <w:rsid w:val="00205B5E"/>
    <w:rsid w:val="00206ECB"/>
    <w:rsid w:val="00211ED1"/>
    <w:rsid w:val="002129BB"/>
    <w:rsid w:val="002131A9"/>
    <w:rsid w:val="00214B25"/>
    <w:rsid w:val="002235EE"/>
    <w:rsid w:val="00236EA6"/>
    <w:rsid w:val="002401DA"/>
    <w:rsid w:val="00243EA4"/>
    <w:rsid w:val="00244258"/>
    <w:rsid w:val="00247D72"/>
    <w:rsid w:val="00254E8D"/>
    <w:rsid w:val="00266DE2"/>
    <w:rsid w:val="00267F1D"/>
    <w:rsid w:val="002739A8"/>
    <w:rsid w:val="00273DBC"/>
    <w:rsid w:val="00291697"/>
    <w:rsid w:val="002955DF"/>
    <w:rsid w:val="00296D68"/>
    <w:rsid w:val="002A0554"/>
    <w:rsid w:val="002A1949"/>
    <w:rsid w:val="002A35A6"/>
    <w:rsid w:val="002A62F1"/>
    <w:rsid w:val="002B1D5B"/>
    <w:rsid w:val="002B2ECE"/>
    <w:rsid w:val="002B3E8E"/>
    <w:rsid w:val="002B5E23"/>
    <w:rsid w:val="002B7087"/>
    <w:rsid w:val="002C0B4F"/>
    <w:rsid w:val="002C1013"/>
    <w:rsid w:val="002D0532"/>
    <w:rsid w:val="002D27F7"/>
    <w:rsid w:val="002D41DE"/>
    <w:rsid w:val="002D6168"/>
    <w:rsid w:val="002F1010"/>
    <w:rsid w:val="00301F31"/>
    <w:rsid w:val="00310568"/>
    <w:rsid w:val="00312C51"/>
    <w:rsid w:val="00312EE7"/>
    <w:rsid w:val="00313F1F"/>
    <w:rsid w:val="003236EC"/>
    <w:rsid w:val="00323E20"/>
    <w:rsid w:val="00326CAA"/>
    <w:rsid w:val="00332940"/>
    <w:rsid w:val="0033750E"/>
    <w:rsid w:val="00340B93"/>
    <w:rsid w:val="00344E60"/>
    <w:rsid w:val="00346470"/>
    <w:rsid w:val="00346F01"/>
    <w:rsid w:val="003504CD"/>
    <w:rsid w:val="003536AA"/>
    <w:rsid w:val="00353FD8"/>
    <w:rsid w:val="00354D16"/>
    <w:rsid w:val="00357657"/>
    <w:rsid w:val="00357C6B"/>
    <w:rsid w:val="003758AB"/>
    <w:rsid w:val="003775EB"/>
    <w:rsid w:val="00384718"/>
    <w:rsid w:val="0038534D"/>
    <w:rsid w:val="0038754B"/>
    <w:rsid w:val="0039153E"/>
    <w:rsid w:val="00397076"/>
    <w:rsid w:val="003974B2"/>
    <w:rsid w:val="00397881"/>
    <w:rsid w:val="00397E05"/>
    <w:rsid w:val="003A1117"/>
    <w:rsid w:val="003A3C27"/>
    <w:rsid w:val="003B13E7"/>
    <w:rsid w:val="003B3D7A"/>
    <w:rsid w:val="003B5EEE"/>
    <w:rsid w:val="003C1636"/>
    <w:rsid w:val="003D2FBE"/>
    <w:rsid w:val="003E2DA9"/>
    <w:rsid w:val="003E3049"/>
    <w:rsid w:val="003F0A59"/>
    <w:rsid w:val="003F5133"/>
    <w:rsid w:val="0040251D"/>
    <w:rsid w:val="00404BDC"/>
    <w:rsid w:val="0040708B"/>
    <w:rsid w:val="004123E8"/>
    <w:rsid w:val="00412FD4"/>
    <w:rsid w:val="004164F2"/>
    <w:rsid w:val="004166B2"/>
    <w:rsid w:val="00416B1C"/>
    <w:rsid w:val="00417D79"/>
    <w:rsid w:val="00420100"/>
    <w:rsid w:val="00426F1B"/>
    <w:rsid w:val="0043532B"/>
    <w:rsid w:val="004357EE"/>
    <w:rsid w:val="00436FD0"/>
    <w:rsid w:val="00442D3B"/>
    <w:rsid w:val="0044663C"/>
    <w:rsid w:val="00451ED9"/>
    <w:rsid w:val="00452B84"/>
    <w:rsid w:val="00454491"/>
    <w:rsid w:val="00455270"/>
    <w:rsid w:val="00457165"/>
    <w:rsid w:val="00460B7E"/>
    <w:rsid w:val="00462F61"/>
    <w:rsid w:val="00472A01"/>
    <w:rsid w:val="00474A81"/>
    <w:rsid w:val="00482B1D"/>
    <w:rsid w:val="00490C26"/>
    <w:rsid w:val="0049395C"/>
    <w:rsid w:val="004A2024"/>
    <w:rsid w:val="004A467D"/>
    <w:rsid w:val="004B1E9B"/>
    <w:rsid w:val="004C222C"/>
    <w:rsid w:val="004C5528"/>
    <w:rsid w:val="004D3C25"/>
    <w:rsid w:val="004E16A3"/>
    <w:rsid w:val="004E2193"/>
    <w:rsid w:val="004E7519"/>
    <w:rsid w:val="004F04BC"/>
    <w:rsid w:val="004F4C04"/>
    <w:rsid w:val="00502856"/>
    <w:rsid w:val="00516E74"/>
    <w:rsid w:val="00523B3F"/>
    <w:rsid w:val="005241BF"/>
    <w:rsid w:val="0052527A"/>
    <w:rsid w:val="0053306D"/>
    <w:rsid w:val="00533941"/>
    <w:rsid w:val="0054644C"/>
    <w:rsid w:val="00550652"/>
    <w:rsid w:val="00552672"/>
    <w:rsid w:val="00554701"/>
    <w:rsid w:val="005575CA"/>
    <w:rsid w:val="00560536"/>
    <w:rsid w:val="00560DA9"/>
    <w:rsid w:val="005630AA"/>
    <w:rsid w:val="005655B0"/>
    <w:rsid w:val="00573D97"/>
    <w:rsid w:val="00575241"/>
    <w:rsid w:val="00576F7E"/>
    <w:rsid w:val="00581F5F"/>
    <w:rsid w:val="0058364C"/>
    <w:rsid w:val="005A0969"/>
    <w:rsid w:val="005A6751"/>
    <w:rsid w:val="005B6953"/>
    <w:rsid w:val="005C19C0"/>
    <w:rsid w:val="005E150C"/>
    <w:rsid w:val="005E1679"/>
    <w:rsid w:val="005E66CE"/>
    <w:rsid w:val="005E7743"/>
    <w:rsid w:val="005F7CD6"/>
    <w:rsid w:val="00605EBC"/>
    <w:rsid w:val="00615B80"/>
    <w:rsid w:val="006216A1"/>
    <w:rsid w:val="00622DFF"/>
    <w:rsid w:val="0062649A"/>
    <w:rsid w:val="006342F2"/>
    <w:rsid w:val="00636B0E"/>
    <w:rsid w:val="006408F0"/>
    <w:rsid w:val="0064266F"/>
    <w:rsid w:val="00643F6A"/>
    <w:rsid w:val="006446AA"/>
    <w:rsid w:val="00653B47"/>
    <w:rsid w:val="00660306"/>
    <w:rsid w:val="00666792"/>
    <w:rsid w:val="00666F2A"/>
    <w:rsid w:val="00672FCD"/>
    <w:rsid w:val="006734D6"/>
    <w:rsid w:val="006756E0"/>
    <w:rsid w:val="0068386B"/>
    <w:rsid w:val="00694D8E"/>
    <w:rsid w:val="006A39C0"/>
    <w:rsid w:val="006A657C"/>
    <w:rsid w:val="006A6B44"/>
    <w:rsid w:val="006B1EF8"/>
    <w:rsid w:val="006D5D31"/>
    <w:rsid w:val="006E2750"/>
    <w:rsid w:val="006E7212"/>
    <w:rsid w:val="006F3DC4"/>
    <w:rsid w:val="00701073"/>
    <w:rsid w:val="007029A1"/>
    <w:rsid w:val="0070341B"/>
    <w:rsid w:val="007051F3"/>
    <w:rsid w:val="00706FB6"/>
    <w:rsid w:val="007162AD"/>
    <w:rsid w:val="00726933"/>
    <w:rsid w:val="00731279"/>
    <w:rsid w:val="0073136D"/>
    <w:rsid w:val="007351F5"/>
    <w:rsid w:val="007364DD"/>
    <w:rsid w:val="0074558F"/>
    <w:rsid w:val="0074727A"/>
    <w:rsid w:val="0075387A"/>
    <w:rsid w:val="00753AD4"/>
    <w:rsid w:val="00753D7A"/>
    <w:rsid w:val="0075711D"/>
    <w:rsid w:val="0076531E"/>
    <w:rsid w:val="007658CA"/>
    <w:rsid w:val="00775A7F"/>
    <w:rsid w:val="0078441A"/>
    <w:rsid w:val="007875F6"/>
    <w:rsid w:val="00790862"/>
    <w:rsid w:val="007B747F"/>
    <w:rsid w:val="007C0EB3"/>
    <w:rsid w:val="007C64B6"/>
    <w:rsid w:val="007C7468"/>
    <w:rsid w:val="007C7BB4"/>
    <w:rsid w:val="007D748B"/>
    <w:rsid w:val="007E3DAB"/>
    <w:rsid w:val="007E6346"/>
    <w:rsid w:val="007E7802"/>
    <w:rsid w:val="007F2FA5"/>
    <w:rsid w:val="007F3A4E"/>
    <w:rsid w:val="007F5027"/>
    <w:rsid w:val="007F5B55"/>
    <w:rsid w:val="00801E4F"/>
    <w:rsid w:val="008020E3"/>
    <w:rsid w:val="00804BD5"/>
    <w:rsid w:val="008058A4"/>
    <w:rsid w:val="00806F1E"/>
    <w:rsid w:val="00812E27"/>
    <w:rsid w:val="008256C1"/>
    <w:rsid w:val="00836727"/>
    <w:rsid w:val="00843F4A"/>
    <w:rsid w:val="00852101"/>
    <w:rsid w:val="00860301"/>
    <w:rsid w:val="008665AE"/>
    <w:rsid w:val="008816F5"/>
    <w:rsid w:val="008865C6"/>
    <w:rsid w:val="0089062F"/>
    <w:rsid w:val="00894A8D"/>
    <w:rsid w:val="00897F1D"/>
    <w:rsid w:val="008A03A0"/>
    <w:rsid w:val="008B1CAA"/>
    <w:rsid w:val="008B2589"/>
    <w:rsid w:val="008B3878"/>
    <w:rsid w:val="008B7BDE"/>
    <w:rsid w:val="008C0BD0"/>
    <w:rsid w:val="008C1E8B"/>
    <w:rsid w:val="008D0F9D"/>
    <w:rsid w:val="008E06A8"/>
    <w:rsid w:val="008E11AF"/>
    <w:rsid w:val="008F0B9A"/>
    <w:rsid w:val="00901062"/>
    <w:rsid w:val="00901529"/>
    <w:rsid w:val="00903E07"/>
    <w:rsid w:val="0090750E"/>
    <w:rsid w:val="00921DA8"/>
    <w:rsid w:val="00930EAB"/>
    <w:rsid w:val="00933041"/>
    <w:rsid w:val="00955AC4"/>
    <w:rsid w:val="009571B1"/>
    <w:rsid w:val="0096119B"/>
    <w:rsid w:val="00963893"/>
    <w:rsid w:val="00963EDB"/>
    <w:rsid w:val="009645D2"/>
    <w:rsid w:val="00972AF8"/>
    <w:rsid w:val="0097701B"/>
    <w:rsid w:val="009812D9"/>
    <w:rsid w:val="00982644"/>
    <w:rsid w:val="0098474B"/>
    <w:rsid w:val="00986533"/>
    <w:rsid w:val="009951B8"/>
    <w:rsid w:val="00996BD0"/>
    <w:rsid w:val="009975A2"/>
    <w:rsid w:val="009A2C88"/>
    <w:rsid w:val="009A2EFF"/>
    <w:rsid w:val="009A5412"/>
    <w:rsid w:val="009A742C"/>
    <w:rsid w:val="009C0216"/>
    <w:rsid w:val="009C7C9F"/>
    <w:rsid w:val="009D21AB"/>
    <w:rsid w:val="009D30DD"/>
    <w:rsid w:val="009E4CCC"/>
    <w:rsid w:val="009E6279"/>
    <w:rsid w:val="009F20FD"/>
    <w:rsid w:val="009F2E19"/>
    <w:rsid w:val="00A11F61"/>
    <w:rsid w:val="00A12002"/>
    <w:rsid w:val="00A162BD"/>
    <w:rsid w:val="00A2163C"/>
    <w:rsid w:val="00A2397D"/>
    <w:rsid w:val="00A26E7E"/>
    <w:rsid w:val="00A278C9"/>
    <w:rsid w:val="00A3127E"/>
    <w:rsid w:val="00A5434A"/>
    <w:rsid w:val="00A607B9"/>
    <w:rsid w:val="00A64E41"/>
    <w:rsid w:val="00A7263F"/>
    <w:rsid w:val="00A80ED1"/>
    <w:rsid w:val="00A80F1F"/>
    <w:rsid w:val="00A831A9"/>
    <w:rsid w:val="00A83738"/>
    <w:rsid w:val="00A84DAD"/>
    <w:rsid w:val="00A84E0C"/>
    <w:rsid w:val="00A95611"/>
    <w:rsid w:val="00A96993"/>
    <w:rsid w:val="00A96D8B"/>
    <w:rsid w:val="00AA5432"/>
    <w:rsid w:val="00AA7ECD"/>
    <w:rsid w:val="00AB0AD2"/>
    <w:rsid w:val="00AC4C01"/>
    <w:rsid w:val="00AC65EF"/>
    <w:rsid w:val="00AD0E01"/>
    <w:rsid w:val="00AD3F77"/>
    <w:rsid w:val="00AF599A"/>
    <w:rsid w:val="00AF672E"/>
    <w:rsid w:val="00B024C3"/>
    <w:rsid w:val="00B06B8A"/>
    <w:rsid w:val="00B13BA3"/>
    <w:rsid w:val="00B20E24"/>
    <w:rsid w:val="00B26817"/>
    <w:rsid w:val="00B30CA1"/>
    <w:rsid w:val="00B3219F"/>
    <w:rsid w:val="00B352B9"/>
    <w:rsid w:val="00B41FA9"/>
    <w:rsid w:val="00B47DF8"/>
    <w:rsid w:val="00B51102"/>
    <w:rsid w:val="00B56692"/>
    <w:rsid w:val="00B65824"/>
    <w:rsid w:val="00B70713"/>
    <w:rsid w:val="00B72985"/>
    <w:rsid w:val="00B76E4B"/>
    <w:rsid w:val="00B771A5"/>
    <w:rsid w:val="00B77637"/>
    <w:rsid w:val="00B8142A"/>
    <w:rsid w:val="00B82808"/>
    <w:rsid w:val="00B83541"/>
    <w:rsid w:val="00B864B2"/>
    <w:rsid w:val="00B9106D"/>
    <w:rsid w:val="00B92238"/>
    <w:rsid w:val="00B9342F"/>
    <w:rsid w:val="00B975AF"/>
    <w:rsid w:val="00BA0538"/>
    <w:rsid w:val="00BA161E"/>
    <w:rsid w:val="00BB1CA9"/>
    <w:rsid w:val="00BB1FBA"/>
    <w:rsid w:val="00BB2FC2"/>
    <w:rsid w:val="00BB5895"/>
    <w:rsid w:val="00BB6765"/>
    <w:rsid w:val="00BC03AC"/>
    <w:rsid w:val="00BC2072"/>
    <w:rsid w:val="00BC3F5D"/>
    <w:rsid w:val="00BC793D"/>
    <w:rsid w:val="00BD14E7"/>
    <w:rsid w:val="00BD1DAF"/>
    <w:rsid w:val="00BE066F"/>
    <w:rsid w:val="00BE1FCB"/>
    <w:rsid w:val="00BE438D"/>
    <w:rsid w:val="00BE6B48"/>
    <w:rsid w:val="00BF1852"/>
    <w:rsid w:val="00BF4559"/>
    <w:rsid w:val="00C003DA"/>
    <w:rsid w:val="00C00CB3"/>
    <w:rsid w:val="00C00D06"/>
    <w:rsid w:val="00C06B02"/>
    <w:rsid w:val="00C126E9"/>
    <w:rsid w:val="00C13136"/>
    <w:rsid w:val="00C17AE6"/>
    <w:rsid w:val="00C3445A"/>
    <w:rsid w:val="00C3549B"/>
    <w:rsid w:val="00C378A2"/>
    <w:rsid w:val="00C40975"/>
    <w:rsid w:val="00C41288"/>
    <w:rsid w:val="00C4256B"/>
    <w:rsid w:val="00C52D44"/>
    <w:rsid w:val="00C55F35"/>
    <w:rsid w:val="00C56E12"/>
    <w:rsid w:val="00C56EEE"/>
    <w:rsid w:val="00C60EAC"/>
    <w:rsid w:val="00C61D71"/>
    <w:rsid w:val="00C715E4"/>
    <w:rsid w:val="00C73864"/>
    <w:rsid w:val="00C768F0"/>
    <w:rsid w:val="00C76BD4"/>
    <w:rsid w:val="00C77F50"/>
    <w:rsid w:val="00C8306F"/>
    <w:rsid w:val="00C94DB8"/>
    <w:rsid w:val="00CA09DC"/>
    <w:rsid w:val="00CA1FD6"/>
    <w:rsid w:val="00CA33B9"/>
    <w:rsid w:val="00CB1AD9"/>
    <w:rsid w:val="00CC0F40"/>
    <w:rsid w:val="00CC23A2"/>
    <w:rsid w:val="00CD30B6"/>
    <w:rsid w:val="00CE46BF"/>
    <w:rsid w:val="00CE4B49"/>
    <w:rsid w:val="00CF4A63"/>
    <w:rsid w:val="00CF660E"/>
    <w:rsid w:val="00D00874"/>
    <w:rsid w:val="00D02D5B"/>
    <w:rsid w:val="00D04FE1"/>
    <w:rsid w:val="00D07A46"/>
    <w:rsid w:val="00D07EE3"/>
    <w:rsid w:val="00D13950"/>
    <w:rsid w:val="00D148DC"/>
    <w:rsid w:val="00D14919"/>
    <w:rsid w:val="00D23ADC"/>
    <w:rsid w:val="00D258D9"/>
    <w:rsid w:val="00D3228C"/>
    <w:rsid w:val="00D34FF5"/>
    <w:rsid w:val="00D40AC9"/>
    <w:rsid w:val="00D466C3"/>
    <w:rsid w:val="00D6408A"/>
    <w:rsid w:val="00D70FF4"/>
    <w:rsid w:val="00D8687B"/>
    <w:rsid w:val="00D925C0"/>
    <w:rsid w:val="00D93078"/>
    <w:rsid w:val="00DA5811"/>
    <w:rsid w:val="00DA5E42"/>
    <w:rsid w:val="00DB12AE"/>
    <w:rsid w:val="00DB452B"/>
    <w:rsid w:val="00DB4696"/>
    <w:rsid w:val="00DB4A63"/>
    <w:rsid w:val="00DC137A"/>
    <w:rsid w:val="00DC1C61"/>
    <w:rsid w:val="00DC2D7B"/>
    <w:rsid w:val="00DC5E6A"/>
    <w:rsid w:val="00DC654A"/>
    <w:rsid w:val="00DD7F9C"/>
    <w:rsid w:val="00DE0A61"/>
    <w:rsid w:val="00DE45A4"/>
    <w:rsid w:val="00DE70CC"/>
    <w:rsid w:val="00DF110F"/>
    <w:rsid w:val="00DF422A"/>
    <w:rsid w:val="00DF579C"/>
    <w:rsid w:val="00E05E50"/>
    <w:rsid w:val="00E10ED6"/>
    <w:rsid w:val="00E115F3"/>
    <w:rsid w:val="00E154C4"/>
    <w:rsid w:val="00E41731"/>
    <w:rsid w:val="00E43947"/>
    <w:rsid w:val="00E50986"/>
    <w:rsid w:val="00E53AA9"/>
    <w:rsid w:val="00E55D50"/>
    <w:rsid w:val="00E5797B"/>
    <w:rsid w:val="00E63B3A"/>
    <w:rsid w:val="00E77C7F"/>
    <w:rsid w:val="00E85562"/>
    <w:rsid w:val="00E90832"/>
    <w:rsid w:val="00E943A1"/>
    <w:rsid w:val="00E95F0A"/>
    <w:rsid w:val="00EA4FFF"/>
    <w:rsid w:val="00EB087D"/>
    <w:rsid w:val="00EB3907"/>
    <w:rsid w:val="00EC0799"/>
    <w:rsid w:val="00EC0C94"/>
    <w:rsid w:val="00EE6252"/>
    <w:rsid w:val="00EF135C"/>
    <w:rsid w:val="00EF4773"/>
    <w:rsid w:val="00F001AE"/>
    <w:rsid w:val="00F05FFA"/>
    <w:rsid w:val="00F0655C"/>
    <w:rsid w:val="00F100C6"/>
    <w:rsid w:val="00F12BD0"/>
    <w:rsid w:val="00F20DCC"/>
    <w:rsid w:val="00F3527D"/>
    <w:rsid w:val="00F370DE"/>
    <w:rsid w:val="00F44D54"/>
    <w:rsid w:val="00F52711"/>
    <w:rsid w:val="00F54E4D"/>
    <w:rsid w:val="00F607BE"/>
    <w:rsid w:val="00F6123F"/>
    <w:rsid w:val="00F62C1B"/>
    <w:rsid w:val="00F714C5"/>
    <w:rsid w:val="00F75BD7"/>
    <w:rsid w:val="00F76849"/>
    <w:rsid w:val="00F81183"/>
    <w:rsid w:val="00F84DCF"/>
    <w:rsid w:val="00F87FE3"/>
    <w:rsid w:val="00F90406"/>
    <w:rsid w:val="00F90E65"/>
    <w:rsid w:val="00F912ED"/>
    <w:rsid w:val="00FA0C85"/>
    <w:rsid w:val="00FA1EE4"/>
    <w:rsid w:val="00FB0323"/>
    <w:rsid w:val="00FB4A2F"/>
    <w:rsid w:val="00FB5814"/>
    <w:rsid w:val="00FC5DFD"/>
    <w:rsid w:val="00FD744B"/>
    <w:rsid w:val="00FE08D0"/>
    <w:rsid w:val="00FE1C0E"/>
    <w:rsid w:val="00FE5E53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119F8"/>
  <w15:docId w15:val="{963E9EB8-64B9-4E61-969B-30018DDF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52B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paragraph" w:styleId="10">
    <w:name w:val="heading 1"/>
    <w:aliases w:val="Agreement - Заголовок 1,Название организации"/>
    <w:basedOn w:val="a"/>
    <w:next w:val="a"/>
    <w:link w:val="11"/>
    <w:uiPriority w:val="9"/>
    <w:qFormat/>
    <w:rsid w:val="00DB45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45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F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52B"/>
    <w:rPr>
      <w:rFonts w:ascii="Garamond" w:eastAsia="Times New Roman" w:hAnsi="Garamond" w:cs="Times New Roman"/>
      <w:szCs w:val="20"/>
      <w:lang w:eastAsia="ar-SA"/>
    </w:rPr>
  </w:style>
  <w:style w:type="paragraph" w:styleId="a5">
    <w:name w:val="footer"/>
    <w:basedOn w:val="a"/>
    <w:link w:val="a6"/>
    <w:unhideWhenUsed/>
    <w:rsid w:val="00DB45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52B"/>
    <w:rPr>
      <w:rFonts w:ascii="Garamond" w:eastAsia="Times New Roman" w:hAnsi="Garamond" w:cs="Times New Roman"/>
      <w:szCs w:val="20"/>
      <w:lang w:eastAsia="ar-SA"/>
    </w:rPr>
  </w:style>
  <w:style w:type="character" w:customStyle="1" w:styleId="11">
    <w:name w:val="Заголовок 1 Знак"/>
    <w:aliases w:val="Agreement - Заголовок 1 Знак,Название организации Знак"/>
    <w:basedOn w:val="a0"/>
    <w:link w:val="10"/>
    <w:uiPriority w:val="9"/>
    <w:rsid w:val="00DB45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7">
    <w:name w:val="TOC Heading"/>
    <w:basedOn w:val="10"/>
    <w:next w:val="a"/>
    <w:uiPriority w:val="39"/>
    <w:unhideWhenUsed/>
    <w:qFormat/>
    <w:rsid w:val="00DB452B"/>
    <w:pPr>
      <w:suppressAutoHyphens w:val="0"/>
      <w:spacing w:line="259" w:lineRule="auto"/>
      <w:outlineLvl w:val="9"/>
    </w:pPr>
    <w:rPr>
      <w:lang w:eastAsia="ru-RU"/>
    </w:rPr>
  </w:style>
  <w:style w:type="paragraph" w:styleId="a8">
    <w:name w:val="List Paragraph"/>
    <w:basedOn w:val="a"/>
    <w:uiPriority w:val="34"/>
    <w:qFormat/>
    <w:rsid w:val="00DB452B"/>
    <w:pPr>
      <w:ind w:left="720"/>
      <w:contextualSpacing/>
    </w:pPr>
  </w:style>
  <w:style w:type="paragraph" w:styleId="a9">
    <w:name w:val="footnote text"/>
    <w:basedOn w:val="a"/>
    <w:link w:val="aa"/>
    <w:rsid w:val="00DB452B"/>
    <w:rPr>
      <w:sz w:val="20"/>
    </w:rPr>
  </w:style>
  <w:style w:type="character" w:customStyle="1" w:styleId="aa">
    <w:name w:val="Текст сноски Знак"/>
    <w:basedOn w:val="a0"/>
    <w:link w:val="a9"/>
    <w:uiPriority w:val="99"/>
    <w:rsid w:val="00DB452B"/>
    <w:rPr>
      <w:rFonts w:ascii="Garamond" w:eastAsia="Times New Roman" w:hAnsi="Garamond" w:cs="Times New Roman"/>
      <w:sz w:val="20"/>
      <w:szCs w:val="20"/>
      <w:lang w:eastAsia="ar-SA"/>
    </w:rPr>
  </w:style>
  <w:style w:type="character" w:styleId="ab">
    <w:name w:val="footnote reference"/>
    <w:rsid w:val="00DB452B"/>
    <w:rPr>
      <w:vertAlign w:val="superscript"/>
    </w:rPr>
  </w:style>
  <w:style w:type="paragraph" w:customStyle="1" w:styleId="12">
    <w:name w:val="Абзац списка1"/>
    <w:basedOn w:val="a"/>
    <w:rsid w:val="00DB452B"/>
    <w:pPr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B45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ac">
    <w:name w:val="annotation reference"/>
    <w:basedOn w:val="a0"/>
    <w:uiPriority w:val="99"/>
    <w:semiHidden/>
    <w:unhideWhenUsed/>
    <w:rsid w:val="00FB581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FB5814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FB5814"/>
    <w:rPr>
      <w:rFonts w:ascii="Garamond" w:eastAsia="Times New Roman" w:hAnsi="Garamond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nhideWhenUsed/>
    <w:rsid w:val="00FB581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B5814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FB581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B5814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FB5814"/>
    <w:pPr>
      <w:spacing w:after="100"/>
      <w:ind w:left="220"/>
    </w:pPr>
  </w:style>
  <w:style w:type="character" w:styleId="af3">
    <w:name w:val="Hyperlink"/>
    <w:basedOn w:val="a0"/>
    <w:uiPriority w:val="99"/>
    <w:unhideWhenUsed/>
    <w:rsid w:val="00FB5814"/>
    <w:rPr>
      <w:color w:val="0563C1" w:themeColor="hyperlink"/>
      <w:u w:val="single"/>
    </w:rPr>
  </w:style>
  <w:style w:type="character" w:customStyle="1" w:styleId="af4">
    <w:name w:val="Термин"/>
    <w:rsid w:val="00CB1AD9"/>
    <w:rPr>
      <w:i/>
      <w:iCs/>
    </w:rPr>
  </w:style>
  <w:style w:type="character" w:customStyle="1" w:styleId="af5">
    <w:name w:val="Обычный Знак"/>
    <w:rsid w:val="00CB1AD9"/>
    <w:rPr>
      <w:szCs w:val="24"/>
      <w:lang w:val="ru-RU" w:eastAsia="ar-SA" w:bidi="ar-SA"/>
    </w:rPr>
  </w:style>
  <w:style w:type="paragraph" w:customStyle="1" w:styleId="1">
    <w:name w:val="Нумерованный список1"/>
    <w:basedOn w:val="a"/>
    <w:rsid w:val="00CB1AD9"/>
    <w:pPr>
      <w:numPr>
        <w:numId w:val="8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70F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FF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rsid w:val="00D70FF4"/>
    <w:pPr>
      <w:keepNext/>
      <w:spacing w:before="240" w:after="60"/>
      <w:jc w:val="both"/>
    </w:pPr>
    <w:rPr>
      <w:rFonts w:ascii="Arial" w:eastAsia="Arial" w:hAnsi="Arial"/>
      <w:b/>
      <w:sz w:val="24"/>
    </w:rPr>
  </w:style>
  <w:style w:type="character" w:styleId="af6">
    <w:name w:val="page number"/>
    <w:aliases w:val="Номер страниц"/>
    <w:basedOn w:val="a0"/>
    <w:rsid w:val="004357EE"/>
  </w:style>
  <w:style w:type="table" w:styleId="af7">
    <w:name w:val="Table Grid"/>
    <w:basedOn w:val="a1"/>
    <w:uiPriority w:val="59"/>
    <w:rsid w:val="0052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8D0F9D"/>
    <w:pPr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paragraph" w:styleId="af9">
    <w:name w:val="Body Text"/>
    <w:basedOn w:val="a"/>
    <w:link w:val="afa"/>
    <w:rsid w:val="005F7CD6"/>
    <w:pPr>
      <w:jc w:val="both"/>
    </w:pPr>
    <w:rPr>
      <w:rFonts w:ascii="Arial" w:hAnsi="Arial"/>
      <w:sz w:val="24"/>
    </w:rPr>
  </w:style>
  <w:style w:type="character" w:customStyle="1" w:styleId="afa">
    <w:name w:val="Основной текст Знак"/>
    <w:basedOn w:val="a0"/>
    <w:link w:val="af9"/>
    <w:rsid w:val="005F7CD6"/>
    <w:rPr>
      <w:rFonts w:ascii="Arial" w:eastAsia="Times New Roman" w:hAnsi="Arial" w:cs="Times New Roman"/>
      <w:sz w:val="24"/>
      <w:szCs w:val="20"/>
      <w:lang w:eastAsia="ar-SA"/>
    </w:rPr>
  </w:style>
  <w:style w:type="paragraph" w:styleId="afb">
    <w:name w:val="List"/>
    <w:basedOn w:val="af9"/>
    <w:rsid w:val="005F7CD6"/>
    <w:rPr>
      <w:rFonts w:cs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@expobank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91ED-6912-495E-9068-257DEC8F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5973</Words>
  <Characters>34052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___________________________Банк</vt:lpstr>
    </vt:vector>
  </TitlesOfParts>
  <Company/>
  <LinksUpToDate>false</LinksUpToDate>
  <CharactersWithSpaces>39946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___________________________Банк</dc:title>
  <dc:subject/>
  <dc:creator>___________________________Клиент</dc:creator>
  <cp:keywords/>
  <dc:description/>
  <cp:lastModifiedBy>Пархачева Ксения Геннадьевна</cp:lastModifiedBy>
  <cp:revision>5</cp:revision>
  <cp:lastPrinted>2020-11-24T04:20:00Z</cp:lastPrinted>
  <dcterms:created xsi:type="dcterms:W3CDTF">2021-07-08T02:57:00Z</dcterms:created>
  <dcterms:modified xsi:type="dcterms:W3CDTF">2021-08-09T04:04:00Z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37151</vt:lpwstr>
  </property>
</Properties>
</file>