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51593A">
        <w:rPr>
          <w:sz w:val="22"/>
          <w:szCs w:val="22"/>
        </w:rPr>
        <w:t>2</w:t>
      </w:r>
      <w:r w:rsidR="00704747">
        <w:rPr>
          <w:sz w:val="22"/>
          <w:szCs w:val="22"/>
        </w:rPr>
        <w:t>4</w:t>
      </w:r>
      <w:r w:rsidR="009B1B04">
        <w:rPr>
          <w:sz w:val="22"/>
          <w:szCs w:val="22"/>
        </w:rPr>
        <w:t xml:space="preserve"> </w:t>
      </w:r>
      <w:r w:rsidR="00704747">
        <w:rPr>
          <w:sz w:val="22"/>
          <w:szCs w:val="22"/>
        </w:rPr>
        <w:t xml:space="preserve">февраля </w:t>
      </w:r>
      <w:r w:rsidR="0051593A">
        <w:rPr>
          <w:sz w:val="22"/>
          <w:szCs w:val="22"/>
        </w:rPr>
        <w:t xml:space="preserve"> </w:t>
      </w:r>
      <w:bookmarkStart w:id="0" w:name="_GoBack"/>
      <w:bookmarkEnd w:id="0"/>
      <w:r w:rsidR="009B1B04">
        <w:rPr>
          <w:sz w:val="22"/>
          <w:szCs w:val="22"/>
        </w:rPr>
        <w:t>20</w:t>
      </w:r>
      <w:r w:rsidR="002851BB">
        <w:rPr>
          <w:sz w:val="22"/>
          <w:szCs w:val="22"/>
        </w:rPr>
        <w:t>2</w:t>
      </w:r>
      <w:r w:rsidR="0051593A">
        <w:rPr>
          <w:sz w:val="22"/>
          <w:szCs w:val="22"/>
        </w:rPr>
        <w:t>1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631EDB">
        <w:rPr>
          <w:sz w:val="22"/>
          <w:szCs w:val="22"/>
        </w:rPr>
        <w:t xml:space="preserve">внеочередное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704747" w:rsidRPr="00704747" w:rsidRDefault="00704747" w:rsidP="0090446A">
      <w:pPr>
        <w:pStyle w:val="a7"/>
        <w:numPr>
          <w:ilvl w:val="0"/>
          <w:numId w:val="7"/>
        </w:numPr>
        <w:jc w:val="both"/>
        <w:rPr>
          <w:sz w:val="20"/>
          <w:szCs w:val="20"/>
          <w:lang w:eastAsia="en-US"/>
        </w:rPr>
      </w:pPr>
      <w:r w:rsidRPr="002C0DE6">
        <w:rPr>
          <w:sz w:val="22"/>
          <w:szCs w:val="22"/>
        </w:rPr>
        <w:t>Утвердить Устав Акционерного общества «</w:t>
      </w:r>
      <w:proofErr w:type="spellStart"/>
      <w:r w:rsidRPr="002C0DE6">
        <w:rPr>
          <w:sz w:val="22"/>
          <w:szCs w:val="22"/>
        </w:rPr>
        <w:t>Экспобанк</w:t>
      </w:r>
      <w:proofErr w:type="spellEnd"/>
      <w:r w:rsidRPr="002C0DE6">
        <w:rPr>
          <w:sz w:val="22"/>
          <w:szCs w:val="22"/>
        </w:rPr>
        <w:t>» в новой редакции.</w:t>
      </w:r>
    </w:p>
    <w:p w:rsidR="0051593A" w:rsidRPr="00704747" w:rsidRDefault="00704747" w:rsidP="00631EDB">
      <w:pPr>
        <w:pStyle w:val="a7"/>
        <w:numPr>
          <w:ilvl w:val="0"/>
          <w:numId w:val="7"/>
        </w:numPr>
        <w:jc w:val="both"/>
        <w:rPr>
          <w:sz w:val="20"/>
          <w:szCs w:val="20"/>
          <w:lang w:eastAsia="en-US"/>
        </w:rPr>
      </w:pPr>
      <w:r w:rsidRPr="00704747">
        <w:rPr>
          <w:sz w:val="22"/>
          <w:szCs w:val="22"/>
        </w:rPr>
        <w:t>Утвердить бизнес-план Акционерного общества «</w:t>
      </w:r>
      <w:proofErr w:type="spellStart"/>
      <w:r w:rsidRPr="00704747">
        <w:rPr>
          <w:sz w:val="22"/>
          <w:szCs w:val="22"/>
        </w:rPr>
        <w:t>Экспобанк</w:t>
      </w:r>
      <w:proofErr w:type="spellEnd"/>
      <w:r w:rsidRPr="00704747">
        <w:rPr>
          <w:sz w:val="22"/>
          <w:szCs w:val="22"/>
        </w:rPr>
        <w:t>» в новой редакции.</w:t>
      </w:r>
    </w:p>
    <w:p w:rsidR="00704747" w:rsidRPr="00704747" w:rsidRDefault="00704747" w:rsidP="00631EDB">
      <w:pPr>
        <w:pStyle w:val="a7"/>
        <w:numPr>
          <w:ilvl w:val="0"/>
          <w:numId w:val="7"/>
        </w:numPr>
        <w:jc w:val="both"/>
        <w:rPr>
          <w:sz w:val="20"/>
          <w:szCs w:val="20"/>
          <w:lang w:eastAsia="en-US"/>
        </w:rPr>
      </w:pPr>
      <w:r w:rsidRPr="00F571AA">
        <w:rPr>
          <w:sz w:val="22"/>
          <w:szCs w:val="22"/>
        </w:rPr>
        <w:t xml:space="preserve">Уполномочить </w:t>
      </w:r>
      <w:r>
        <w:rPr>
          <w:sz w:val="22"/>
          <w:szCs w:val="22"/>
        </w:rPr>
        <w:t>Председателя Правления Нифонтова Кирилла Владимировича</w:t>
      </w:r>
      <w:r w:rsidRPr="00F571AA">
        <w:rPr>
          <w:sz w:val="22"/>
          <w:szCs w:val="22"/>
        </w:rPr>
        <w:t xml:space="preserve"> подписывать уведомления, заявления,</w:t>
      </w:r>
      <w:r>
        <w:rPr>
          <w:sz w:val="22"/>
          <w:szCs w:val="22"/>
        </w:rPr>
        <w:t xml:space="preserve"> ходатайства и иные документы (</w:t>
      </w:r>
      <w:r w:rsidRPr="00F571AA">
        <w:rPr>
          <w:sz w:val="22"/>
          <w:szCs w:val="22"/>
        </w:rPr>
        <w:t>в том числе У</w:t>
      </w:r>
      <w:r>
        <w:rPr>
          <w:sz w:val="22"/>
          <w:szCs w:val="22"/>
        </w:rPr>
        <w:t>став Акционерного общества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»)</w:t>
      </w:r>
      <w:r w:rsidRPr="00F571AA">
        <w:rPr>
          <w:sz w:val="22"/>
          <w:szCs w:val="22"/>
        </w:rPr>
        <w:t>, связанные с проведением реорганизации Банка и государственной регистрацией</w:t>
      </w:r>
      <w:r>
        <w:rPr>
          <w:sz w:val="22"/>
          <w:szCs w:val="22"/>
        </w:rPr>
        <w:t xml:space="preserve"> Акционерного общества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>»</w:t>
      </w:r>
      <w:r w:rsidRPr="00F571AA">
        <w:rPr>
          <w:sz w:val="22"/>
          <w:szCs w:val="22"/>
        </w:rPr>
        <w:t>.</w:t>
      </w:r>
    </w:p>
    <w:p w:rsidR="00704747" w:rsidRPr="00704747" w:rsidRDefault="00704747" w:rsidP="00631EDB">
      <w:pPr>
        <w:pStyle w:val="a7"/>
        <w:numPr>
          <w:ilvl w:val="0"/>
          <w:numId w:val="7"/>
        </w:numPr>
        <w:jc w:val="both"/>
        <w:rPr>
          <w:sz w:val="20"/>
          <w:szCs w:val="20"/>
          <w:lang w:eastAsia="en-US"/>
        </w:rPr>
      </w:pPr>
      <w:r w:rsidRPr="006A1ABD">
        <w:rPr>
          <w:sz w:val="22"/>
          <w:szCs w:val="22"/>
          <w:lang w:eastAsia="en-US"/>
        </w:rPr>
        <w:t>Уполномочить Секретаря общего собрания участников Костко Романа Валерьевича произвести подсчет голосов по вопросам повестки дня. П</w:t>
      </w:r>
      <w:r>
        <w:rPr>
          <w:sz w:val="22"/>
          <w:szCs w:val="22"/>
          <w:lang w:eastAsia="en-US"/>
        </w:rPr>
        <w:t xml:space="preserve">оручить Председателю Правления </w:t>
      </w:r>
      <w:r w:rsidRPr="006A1ABD">
        <w:rPr>
          <w:sz w:val="22"/>
          <w:szCs w:val="22"/>
          <w:lang w:eastAsia="en-US"/>
        </w:rPr>
        <w:t>Нифонтову Кириллу Владимировичу и Секретарю общего собрания участ</w:t>
      </w:r>
      <w:r>
        <w:rPr>
          <w:sz w:val="22"/>
          <w:szCs w:val="22"/>
          <w:lang w:eastAsia="en-US"/>
        </w:rPr>
        <w:t>ников Костко Роману Валерьевичу</w:t>
      </w:r>
      <w:r w:rsidRPr="006A1ABD">
        <w:rPr>
          <w:sz w:val="22"/>
          <w:szCs w:val="22"/>
          <w:lang w:eastAsia="en-US"/>
        </w:rPr>
        <w:t xml:space="preserve"> оформить и подписать протокол внеочередного общего собрания участников ООО «</w:t>
      </w:r>
      <w:proofErr w:type="spellStart"/>
      <w:r w:rsidRPr="006A1ABD">
        <w:rPr>
          <w:sz w:val="22"/>
          <w:szCs w:val="22"/>
          <w:lang w:eastAsia="en-US"/>
        </w:rPr>
        <w:t>Экспобанк</w:t>
      </w:r>
      <w:proofErr w:type="spellEnd"/>
      <w:r w:rsidRPr="006A1ABD">
        <w:rPr>
          <w:sz w:val="22"/>
          <w:szCs w:val="22"/>
          <w:lang w:eastAsia="en-US"/>
        </w:rPr>
        <w:t>».</w:t>
      </w:r>
    </w:p>
    <w:p w:rsidR="00704747" w:rsidRDefault="00704747" w:rsidP="00631EDB">
      <w:pPr>
        <w:jc w:val="both"/>
        <w:rPr>
          <w:sz w:val="22"/>
          <w:szCs w:val="22"/>
        </w:rPr>
      </w:pPr>
    </w:p>
    <w:p w:rsidR="00631EDB" w:rsidRPr="00631EDB" w:rsidRDefault="00631EDB" w:rsidP="00631EDB">
      <w:pPr>
        <w:jc w:val="both"/>
        <w:rPr>
          <w:sz w:val="22"/>
          <w:szCs w:val="22"/>
        </w:rPr>
      </w:pPr>
      <w:r w:rsidRPr="00631EDB">
        <w:rPr>
          <w:sz w:val="22"/>
          <w:szCs w:val="22"/>
        </w:rPr>
        <w:t xml:space="preserve">Информация о существенных фактах (событиях, действиях), затрагивающих финансово-хозяйственную деятельность Банка также размещена на сайте Банка </w:t>
      </w:r>
      <w:r w:rsidRPr="00631EDB">
        <w:rPr>
          <w:sz w:val="22"/>
          <w:szCs w:val="22"/>
          <w:lang w:val="en-US"/>
        </w:rPr>
        <w:t>www</w:t>
      </w:r>
      <w:r w:rsidRPr="00631EDB">
        <w:rPr>
          <w:sz w:val="22"/>
          <w:szCs w:val="22"/>
        </w:rPr>
        <w:t>.expobank.ru.</w:t>
      </w:r>
    </w:p>
    <w:p w:rsidR="00631EDB" w:rsidRDefault="00631EDB" w:rsidP="00631EDB">
      <w:pPr>
        <w:jc w:val="both"/>
        <w:rPr>
          <w:sz w:val="20"/>
          <w:szCs w:val="20"/>
          <w:lang w:eastAsia="en-US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Pr="00B02BB6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04747"/>
    <w:rsid w:val="00757C70"/>
    <w:rsid w:val="007A11FC"/>
    <w:rsid w:val="00823613"/>
    <w:rsid w:val="00841476"/>
    <w:rsid w:val="0087450F"/>
    <w:rsid w:val="008E22AA"/>
    <w:rsid w:val="008E4EF8"/>
    <w:rsid w:val="0090446A"/>
    <w:rsid w:val="009057F1"/>
    <w:rsid w:val="009205F3"/>
    <w:rsid w:val="00920EA7"/>
    <w:rsid w:val="009357CC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2021-02-25T07:28:00Z</dcterms:created>
  <dcterms:modified xsi:type="dcterms:W3CDTF">2021-02-25T07:28:00Z</dcterms:modified>
</cp:coreProperties>
</file>